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87BDE" w14:textId="77777777" w:rsidR="00E22B3B" w:rsidRDefault="00E22B3B" w:rsidP="00E22B3B">
      <w:pPr>
        <w:jc w:val="center"/>
        <w:rPr>
          <w:rFonts w:ascii="Arial" w:hAnsi="Arial" w:cs="Arial"/>
          <w:noProof/>
          <w:sz w:val="56"/>
          <w:lang w:eastAsia="en-GB"/>
        </w:rPr>
      </w:pPr>
    </w:p>
    <w:p w14:paraId="72B4BE4C" w14:textId="63D5714D" w:rsidR="00F467C4" w:rsidRDefault="0047546C" w:rsidP="00E22B3B">
      <w:pPr>
        <w:jc w:val="center"/>
        <w:rPr>
          <w:rFonts w:ascii="Arial" w:hAnsi="Arial" w:cs="Arial"/>
          <w:sz w:val="56"/>
        </w:rPr>
      </w:pPr>
      <w:r>
        <w:rPr>
          <w:noProof/>
        </w:rPr>
        <w:drawing>
          <wp:inline distT="0" distB="0" distL="0" distR="0" wp14:anchorId="0E6874DC" wp14:editId="7EE9C0DE">
            <wp:extent cx="2261616" cy="2892552"/>
            <wp:effectExtent l="0" t="0" r="5715" b="317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261616" cy="2892552"/>
                    </a:xfrm>
                    <a:prstGeom prst="rect">
                      <a:avLst/>
                    </a:prstGeom>
                  </pic:spPr>
                </pic:pic>
              </a:graphicData>
            </a:graphic>
          </wp:inline>
        </w:drawing>
      </w:r>
    </w:p>
    <w:p w14:paraId="5367C834" w14:textId="1C0BAE6B" w:rsidR="00F467C4" w:rsidRDefault="00F467C4" w:rsidP="00F467C4">
      <w:pPr>
        <w:ind w:left="0"/>
        <w:rPr>
          <w:rFonts w:ascii="Arial" w:hAnsi="Arial" w:cs="Arial"/>
          <w:sz w:val="56"/>
        </w:rPr>
      </w:pPr>
    </w:p>
    <w:p w14:paraId="4F7853D9" w14:textId="77777777" w:rsidR="00F467C4" w:rsidRDefault="00F467C4" w:rsidP="00F467C4">
      <w:pPr>
        <w:ind w:left="0"/>
        <w:rPr>
          <w:rFonts w:ascii="Arial" w:hAnsi="Arial" w:cs="Arial"/>
          <w:sz w:val="56"/>
        </w:rPr>
      </w:pPr>
    </w:p>
    <w:p w14:paraId="56358752" w14:textId="2B062931" w:rsidR="00F467C4" w:rsidRDefault="001138B5" w:rsidP="00E22B3B">
      <w:pPr>
        <w:ind w:left="0"/>
        <w:jc w:val="center"/>
        <w:rPr>
          <w:rFonts w:ascii="Arial" w:hAnsi="Arial" w:cs="Arial"/>
          <w:sz w:val="56"/>
        </w:rPr>
      </w:pPr>
      <w:r>
        <w:rPr>
          <w:rFonts w:ascii="Arial" w:hAnsi="Arial" w:cs="Arial"/>
          <w:sz w:val="56"/>
        </w:rPr>
        <w:t>Career Mark Primary</w:t>
      </w:r>
    </w:p>
    <w:p w14:paraId="5E95264F" w14:textId="2666F958" w:rsidR="00F467C4" w:rsidRDefault="00F467C4" w:rsidP="00E22B3B">
      <w:pPr>
        <w:spacing w:line="240" w:lineRule="auto"/>
        <w:jc w:val="center"/>
        <w:rPr>
          <w:rFonts w:ascii="Arial" w:hAnsi="Arial" w:cs="Arial"/>
          <w:sz w:val="56"/>
        </w:rPr>
      </w:pPr>
      <w:r>
        <w:rPr>
          <w:rFonts w:ascii="Arial" w:hAnsi="Arial" w:cs="Arial"/>
          <w:sz w:val="56"/>
        </w:rPr>
        <w:t>Assessment Report</w:t>
      </w:r>
    </w:p>
    <w:p w14:paraId="1AEB9685" w14:textId="77777777" w:rsidR="00F467C4" w:rsidRDefault="00F467C4" w:rsidP="00E22B3B">
      <w:pPr>
        <w:spacing w:line="240" w:lineRule="auto"/>
        <w:jc w:val="center"/>
        <w:rPr>
          <w:rFonts w:ascii="Arial" w:hAnsi="Arial" w:cs="Arial"/>
          <w:sz w:val="56"/>
        </w:rPr>
      </w:pPr>
    </w:p>
    <w:p w14:paraId="4821263D" w14:textId="66C66F6F" w:rsidR="00F467C4" w:rsidRDefault="6769AB0A" w:rsidP="7EE9C0DE">
      <w:pPr>
        <w:spacing w:line="240" w:lineRule="auto"/>
        <w:jc w:val="center"/>
        <w:rPr>
          <w:rFonts w:ascii="Arial" w:hAnsi="Arial" w:cs="Arial"/>
          <w:b/>
          <w:bCs/>
          <w:sz w:val="56"/>
          <w:szCs w:val="56"/>
        </w:rPr>
      </w:pPr>
      <w:r w:rsidRPr="7EE9C0DE">
        <w:rPr>
          <w:rFonts w:ascii="Arial" w:hAnsi="Arial" w:cs="Arial"/>
          <w:b/>
          <w:bCs/>
          <w:sz w:val="56"/>
          <w:szCs w:val="56"/>
        </w:rPr>
        <w:t>Studfall Junior Academy</w:t>
      </w:r>
    </w:p>
    <w:tbl>
      <w:tblPr>
        <w:tblStyle w:val="TableGrid"/>
        <w:tblW w:w="96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46"/>
      </w:tblGrid>
      <w:tr w:rsidR="00F467C4" w14:paraId="3344B526" w14:textId="77777777" w:rsidTr="004F6D4F">
        <w:trPr>
          <w:trHeight w:val="669"/>
        </w:trPr>
        <w:tc>
          <w:tcPr>
            <w:tcW w:w="2660" w:type="dxa"/>
          </w:tcPr>
          <w:p w14:paraId="3AC4C52E" w14:textId="3577B825" w:rsidR="00F467C4" w:rsidRDefault="00F467C4" w:rsidP="7EE9C0DE">
            <w:pPr>
              <w:ind w:left="0"/>
              <w:rPr>
                <w:rFonts w:ascii="Arial" w:hAnsi="Arial" w:cs="Arial"/>
                <w:b/>
                <w:bCs/>
                <w:sz w:val="32"/>
                <w:szCs w:val="32"/>
              </w:rPr>
            </w:pPr>
            <w:r w:rsidRPr="7EE9C0DE">
              <w:rPr>
                <w:rFonts w:ascii="Arial" w:hAnsi="Arial" w:cs="Arial"/>
                <w:b/>
                <w:bCs/>
                <w:sz w:val="32"/>
                <w:szCs w:val="32"/>
              </w:rPr>
              <w:t>Valid from</w:t>
            </w:r>
          </w:p>
          <w:p w14:paraId="29CD5971" w14:textId="77777777" w:rsidR="005F2627" w:rsidRPr="00AE5568" w:rsidRDefault="005F2627" w:rsidP="009A5BCE">
            <w:pPr>
              <w:ind w:left="0"/>
              <w:rPr>
                <w:rFonts w:ascii="Arial" w:hAnsi="Arial" w:cs="Arial"/>
              </w:rPr>
            </w:pPr>
          </w:p>
        </w:tc>
        <w:tc>
          <w:tcPr>
            <w:tcW w:w="6946" w:type="dxa"/>
          </w:tcPr>
          <w:p w14:paraId="45ED14D3" w14:textId="4B02B729" w:rsidR="00F467C4" w:rsidRPr="001A5719" w:rsidRDefault="000F4418" w:rsidP="46001836">
            <w:pPr>
              <w:ind w:left="0"/>
              <w:rPr>
                <w:rFonts w:ascii="Arial" w:hAnsi="Arial" w:cs="Arial"/>
                <w:b/>
                <w:bCs/>
                <w:sz w:val="28"/>
                <w:szCs w:val="28"/>
              </w:rPr>
            </w:pPr>
            <w:r>
              <w:rPr>
                <w:rFonts w:ascii="Arial" w:hAnsi="Arial" w:cs="Arial"/>
                <w:sz w:val="28"/>
                <w:szCs w:val="28"/>
              </w:rPr>
              <w:t xml:space="preserve"> </w:t>
            </w:r>
            <w:r w:rsidR="001A5719">
              <w:rPr>
                <w:rFonts w:ascii="Arial" w:hAnsi="Arial" w:cs="Arial"/>
                <w:sz w:val="28"/>
                <w:szCs w:val="28"/>
              </w:rPr>
              <w:t xml:space="preserve">       </w:t>
            </w:r>
            <w:r w:rsidR="001A5719" w:rsidRPr="001A5719">
              <w:rPr>
                <w:rFonts w:ascii="Arial" w:hAnsi="Arial" w:cs="Arial"/>
                <w:b/>
                <w:bCs/>
                <w:sz w:val="28"/>
                <w:szCs w:val="28"/>
              </w:rPr>
              <w:t>11</w:t>
            </w:r>
            <w:r w:rsidR="001A5719" w:rsidRPr="001A5719">
              <w:rPr>
                <w:rFonts w:ascii="Arial" w:hAnsi="Arial" w:cs="Arial"/>
                <w:b/>
                <w:bCs/>
                <w:sz w:val="28"/>
                <w:szCs w:val="28"/>
                <w:vertAlign w:val="superscript"/>
              </w:rPr>
              <w:t>th</w:t>
            </w:r>
            <w:r w:rsidR="001A5719" w:rsidRPr="001A5719">
              <w:rPr>
                <w:rFonts w:ascii="Arial" w:hAnsi="Arial" w:cs="Arial"/>
                <w:b/>
                <w:bCs/>
                <w:sz w:val="28"/>
                <w:szCs w:val="28"/>
              </w:rPr>
              <w:t xml:space="preserve"> November</w:t>
            </w:r>
            <w:r w:rsidR="001A5719">
              <w:rPr>
                <w:rFonts w:ascii="Arial" w:hAnsi="Arial" w:cs="Arial"/>
                <w:b/>
                <w:bCs/>
                <w:sz w:val="28"/>
                <w:szCs w:val="28"/>
              </w:rPr>
              <w:t xml:space="preserve"> 2020</w:t>
            </w:r>
          </w:p>
        </w:tc>
      </w:tr>
      <w:tr w:rsidR="00F467C4" w14:paraId="38795146" w14:textId="77777777" w:rsidTr="7EE9C0DE">
        <w:tc>
          <w:tcPr>
            <w:tcW w:w="2660" w:type="dxa"/>
          </w:tcPr>
          <w:p w14:paraId="6DE64C1E" w14:textId="6F7E4D85" w:rsidR="00F467C4" w:rsidRDefault="00F467C4" w:rsidP="009A5BCE">
            <w:pPr>
              <w:ind w:left="0"/>
              <w:rPr>
                <w:rFonts w:ascii="Arial" w:hAnsi="Arial" w:cs="Arial"/>
                <w:b/>
                <w:sz w:val="32"/>
                <w:szCs w:val="32"/>
              </w:rPr>
            </w:pPr>
            <w:r>
              <w:rPr>
                <w:rFonts w:ascii="Arial" w:hAnsi="Arial" w:cs="Arial"/>
                <w:b/>
                <w:sz w:val="32"/>
                <w:szCs w:val="32"/>
              </w:rPr>
              <w:t>Valid until</w:t>
            </w:r>
          </w:p>
          <w:p w14:paraId="37030885" w14:textId="77777777" w:rsidR="005F2627" w:rsidRPr="00172218" w:rsidRDefault="005F2627" w:rsidP="009A5BCE">
            <w:pPr>
              <w:ind w:left="0"/>
              <w:rPr>
                <w:rFonts w:ascii="Arial" w:hAnsi="Arial" w:cs="Arial"/>
                <w:b/>
                <w:sz w:val="32"/>
                <w:szCs w:val="32"/>
              </w:rPr>
            </w:pPr>
          </w:p>
        </w:tc>
        <w:tc>
          <w:tcPr>
            <w:tcW w:w="6946" w:type="dxa"/>
          </w:tcPr>
          <w:p w14:paraId="0A6AA645" w14:textId="284A90CA" w:rsidR="00F467C4" w:rsidRPr="004F6D4F" w:rsidRDefault="004F6D4F" w:rsidP="46001836">
            <w:pPr>
              <w:ind w:left="0"/>
              <w:rPr>
                <w:rFonts w:ascii="Arial" w:hAnsi="Arial" w:cs="Arial"/>
                <w:b/>
                <w:bCs/>
                <w:sz w:val="28"/>
                <w:szCs w:val="28"/>
              </w:rPr>
            </w:pPr>
            <w:r>
              <w:rPr>
                <w:rFonts w:ascii="Arial" w:hAnsi="Arial" w:cs="Arial"/>
                <w:sz w:val="28"/>
                <w:szCs w:val="28"/>
              </w:rPr>
              <w:t xml:space="preserve">        </w:t>
            </w:r>
            <w:r w:rsidRPr="004F6D4F">
              <w:rPr>
                <w:rFonts w:ascii="Arial" w:hAnsi="Arial" w:cs="Arial"/>
                <w:b/>
                <w:bCs/>
                <w:sz w:val="28"/>
                <w:szCs w:val="28"/>
              </w:rPr>
              <w:t>10</w:t>
            </w:r>
            <w:r w:rsidRPr="004F6D4F">
              <w:rPr>
                <w:rFonts w:ascii="Arial" w:hAnsi="Arial" w:cs="Arial"/>
                <w:b/>
                <w:bCs/>
                <w:sz w:val="28"/>
                <w:szCs w:val="28"/>
                <w:vertAlign w:val="superscript"/>
              </w:rPr>
              <w:t>th</w:t>
            </w:r>
            <w:r w:rsidRPr="004F6D4F">
              <w:rPr>
                <w:rFonts w:ascii="Arial" w:hAnsi="Arial" w:cs="Arial"/>
                <w:b/>
                <w:bCs/>
                <w:sz w:val="28"/>
                <w:szCs w:val="28"/>
              </w:rPr>
              <w:t xml:space="preserve"> November 2022</w:t>
            </w:r>
          </w:p>
        </w:tc>
      </w:tr>
      <w:tr w:rsidR="00F467C4" w14:paraId="69F3EA62" w14:textId="77777777" w:rsidTr="7EE9C0DE">
        <w:tc>
          <w:tcPr>
            <w:tcW w:w="2660" w:type="dxa"/>
          </w:tcPr>
          <w:p w14:paraId="212FCAB7" w14:textId="028430E4" w:rsidR="00F467C4" w:rsidRPr="00AE5568" w:rsidRDefault="46001836" w:rsidP="009A5BCE">
            <w:pPr>
              <w:ind w:left="0"/>
              <w:rPr>
                <w:rFonts w:ascii="Arial" w:hAnsi="Arial" w:cs="Arial"/>
              </w:rPr>
            </w:pPr>
            <w:r w:rsidRPr="46001836">
              <w:rPr>
                <w:rFonts w:ascii="Arial" w:hAnsi="Arial" w:cs="Arial"/>
                <w:b/>
                <w:bCs/>
                <w:sz w:val="32"/>
                <w:szCs w:val="32"/>
              </w:rPr>
              <w:t xml:space="preserve">Assessed by       </w:t>
            </w:r>
          </w:p>
        </w:tc>
        <w:tc>
          <w:tcPr>
            <w:tcW w:w="6946" w:type="dxa"/>
          </w:tcPr>
          <w:p w14:paraId="7C5F2AA5" w14:textId="1D854001" w:rsidR="00F467C4" w:rsidRPr="004F6D4F" w:rsidRDefault="004F6D4F" w:rsidP="001A5719">
            <w:pPr>
              <w:ind w:left="0"/>
              <w:rPr>
                <w:rFonts w:ascii="Arial" w:hAnsi="Arial" w:cs="Arial"/>
                <w:b/>
                <w:bCs/>
                <w:sz w:val="28"/>
              </w:rPr>
            </w:pPr>
            <w:r>
              <w:rPr>
                <w:rFonts w:ascii="Arial" w:hAnsi="Arial" w:cs="Arial"/>
                <w:sz w:val="28"/>
              </w:rPr>
              <w:t xml:space="preserve">          </w:t>
            </w:r>
            <w:r w:rsidRPr="004F6D4F">
              <w:rPr>
                <w:rFonts w:ascii="Arial" w:hAnsi="Arial" w:cs="Arial"/>
                <w:b/>
                <w:bCs/>
                <w:sz w:val="28"/>
              </w:rPr>
              <w:t>Janet Hutchinson</w:t>
            </w:r>
          </w:p>
        </w:tc>
      </w:tr>
      <w:tr w:rsidR="00F467C4" w14:paraId="6253A40C" w14:textId="77777777" w:rsidTr="7EE9C0DE">
        <w:tc>
          <w:tcPr>
            <w:tcW w:w="2660" w:type="dxa"/>
          </w:tcPr>
          <w:p w14:paraId="4D73A7EA" w14:textId="12B42A6B" w:rsidR="00F467C4" w:rsidRPr="00AE5568" w:rsidRDefault="00F467C4" w:rsidP="009A5BCE">
            <w:pPr>
              <w:ind w:left="0"/>
              <w:rPr>
                <w:rFonts w:ascii="Arial" w:hAnsi="Arial" w:cs="Arial"/>
              </w:rPr>
            </w:pPr>
            <w:r w:rsidRPr="00172218">
              <w:rPr>
                <w:rFonts w:ascii="Arial" w:hAnsi="Arial" w:cs="Arial"/>
                <w:b/>
                <w:sz w:val="32"/>
                <w:szCs w:val="32"/>
              </w:rPr>
              <w:t>Verified by</w:t>
            </w:r>
          </w:p>
        </w:tc>
        <w:tc>
          <w:tcPr>
            <w:tcW w:w="6946" w:type="dxa"/>
          </w:tcPr>
          <w:p w14:paraId="68FD8E94" w14:textId="3D983463" w:rsidR="00F467C4" w:rsidRPr="00172218" w:rsidRDefault="00F467C4" w:rsidP="009A5BCE">
            <w:pPr>
              <w:ind w:left="0"/>
              <w:rPr>
                <w:rFonts w:ascii="Arial" w:hAnsi="Arial" w:cs="Arial"/>
                <w:sz w:val="28"/>
              </w:rPr>
            </w:pPr>
          </w:p>
        </w:tc>
      </w:tr>
    </w:tbl>
    <w:p w14:paraId="3DC949DC" w14:textId="77777777" w:rsidR="00F467C4" w:rsidRDefault="00F467C4" w:rsidP="00F467C4">
      <w:pPr>
        <w:spacing w:line="240" w:lineRule="auto"/>
        <w:rPr>
          <w:rFonts w:ascii="Arial" w:hAnsi="Arial" w:cs="Arial"/>
          <w:sz w:val="32"/>
          <w:szCs w:val="32"/>
        </w:rPr>
      </w:pPr>
      <w:r>
        <w:rPr>
          <w:rFonts w:ascii="Arial" w:hAnsi="Arial" w:cs="Arial"/>
          <w:sz w:val="32"/>
          <w:szCs w:val="32"/>
        </w:rPr>
        <w:br w:type="page"/>
      </w:r>
    </w:p>
    <w:p w14:paraId="6E234D2B" w14:textId="77777777" w:rsidR="00F467C4" w:rsidRPr="00C11171" w:rsidRDefault="00F467C4" w:rsidP="00F467C4">
      <w:pPr>
        <w:spacing w:line="240" w:lineRule="auto"/>
        <w:rPr>
          <w:rFonts w:ascii="Arial" w:hAnsi="Arial" w:cs="Arial"/>
          <w:b/>
          <w:sz w:val="36"/>
          <w:szCs w:val="36"/>
        </w:rPr>
      </w:pPr>
      <w:r w:rsidRPr="00C11171">
        <w:rPr>
          <w:rFonts w:ascii="Arial" w:hAnsi="Arial" w:cs="Arial"/>
          <w:b/>
          <w:sz w:val="36"/>
          <w:szCs w:val="36"/>
        </w:rPr>
        <w:lastRenderedPageBreak/>
        <w:t>Contents</w:t>
      </w:r>
    </w:p>
    <w:tbl>
      <w:tblPr>
        <w:tblStyle w:val="TableGrid"/>
        <w:tblpPr w:leftFromText="180" w:rightFromText="180" w:vertAnchor="text" w:horzAnchor="margin" w:tblpX="-176" w:tblpY="691"/>
        <w:tblOverlap w:val="never"/>
        <w:tblW w:w="960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682"/>
        <w:gridCol w:w="924"/>
      </w:tblGrid>
      <w:tr w:rsidR="00F467C4" w14:paraId="193CEB33" w14:textId="77777777" w:rsidTr="00374C92">
        <w:tc>
          <w:tcPr>
            <w:tcW w:w="8682" w:type="dxa"/>
          </w:tcPr>
          <w:p w14:paraId="5B545910" w14:textId="77777777" w:rsidR="00F467C4" w:rsidRDefault="00F467C4" w:rsidP="00374C92">
            <w:pPr>
              <w:ind w:left="0"/>
              <w:rPr>
                <w:rFonts w:ascii="Arial" w:hAnsi="Arial" w:cs="Arial"/>
              </w:rPr>
            </w:pPr>
          </w:p>
        </w:tc>
        <w:tc>
          <w:tcPr>
            <w:tcW w:w="924" w:type="dxa"/>
          </w:tcPr>
          <w:p w14:paraId="4DE9B120" w14:textId="77777777" w:rsidR="00F467C4" w:rsidRDefault="00F467C4" w:rsidP="00374C92">
            <w:pPr>
              <w:ind w:left="0"/>
              <w:rPr>
                <w:rFonts w:ascii="Arial" w:hAnsi="Arial" w:cs="Arial"/>
              </w:rPr>
            </w:pPr>
            <w:r>
              <w:rPr>
                <w:rFonts w:ascii="Arial" w:hAnsi="Arial" w:cs="Arial"/>
              </w:rPr>
              <w:t>Page</w:t>
            </w:r>
          </w:p>
        </w:tc>
      </w:tr>
      <w:tr w:rsidR="00F467C4" w14:paraId="1DF58C42" w14:textId="77777777" w:rsidTr="00374C92">
        <w:tc>
          <w:tcPr>
            <w:tcW w:w="8682" w:type="dxa"/>
          </w:tcPr>
          <w:p w14:paraId="5117BD72" w14:textId="77777777" w:rsidR="00F467C4" w:rsidRDefault="00F467C4" w:rsidP="00374C92">
            <w:pPr>
              <w:ind w:left="0"/>
              <w:rPr>
                <w:rFonts w:ascii="Arial" w:hAnsi="Arial" w:cs="Arial"/>
              </w:rPr>
            </w:pPr>
          </w:p>
        </w:tc>
        <w:tc>
          <w:tcPr>
            <w:tcW w:w="924" w:type="dxa"/>
          </w:tcPr>
          <w:p w14:paraId="16CBA7EA" w14:textId="77777777" w:rsidR="00F467C4" w:rsidRDefault="00F467C4" w:rsidP="00374C92">
            <w:pPr>
              <w:ind w:left="0"/>
              <w:rPr>
                <w:rFonts w:ascii="Arial" w:hAnsi="Arial" w:cs="Arial"/>
              </w:rPr>
            </w:pPr>
          </w:p>
        </w:tc>
      </w:tr>
      <w:tr w:rsidR="00F467C4" w14:paraId="50BD96F5" w14:textId="77777777" w:rsidTr="00374C92">
        <w:tc>
          <w:tcPr>
            <w:tcW w:w="8682" w:type="dxa"/>
          </w:tcPr>
          <w:p w14:paraId="7012880E" w14:textId="77777777" w:rsidR="00F467C4" w:rsidRPr="00D74D07" w:rsidRDefault="00B327CD" w:rsidP="00374C92">
            <w:pPr>
              <w:ind w:left="0"/>
              <w:rPr>
                <w:rFonts w:ascii="Arial" w:hAnsi="Arial" w:cs="Arial"/>
              </w:rPr>
            </w:pPr>
            <w:hyperlink w:anchor="AssmtIdentificationInfo" w:history="1">
              <w:r w:rsidR="00F467C4" w:rsidRPr="00D74D07">
                <w:rPr>
                  <w:rStyle w:val="Hyperlink"/>
                  <w:rFonts w:ascii="Arial" w:hAnsi="Arial" w:cs="Arial"/>
                  <w:color w:val="auto"/>
                  <w:u w:val="none"/>
                </w:rPr>
                <w:t>Assessment Identification Information</w:t>
              </w:r>
            </w:hyperlink>
            <w:r w:rsidR="00F467C4" w:rsidRPr="00D74D07">
              <w:rPr>
                <w:rFonts w:ascii="Arial" w:hAnsi="Arial" w:cs="Arial"/>
              </w:rPr>
              <w:t xml:space="preserve"> </w:t>
            </w:r>
          </w:p>
        </w:tc>
        <w:tc>
          <w:tcPr>
            <w:tcW w:w="924" w:type="dxa"/>
          </w:tcPr>
          <w:p w14:paraId="11FA7740" w14:textId="338DE52B" w:rsidR="00F467C4" w:rsidRPr="00D74D07" w:rsidRDefault="00F467C4" w:rsidP="00374C92">
            <w:pPr>
              <w:ind w:left="0"/>
              <w:rPr>
                <w:rFonts w:ascii="Arial" w:hAnsi="Arial" w:cs="Arial"/>
              </w:rPr>
            </w:pPr>
          </w:p>
        </w:tc>
      </w:tr>
      <w:tr w:rsidR="00F467C4" w14:paraId="613836DE" w14:textId="77777777" w:rsidTr="00374C92">
        <w:tc>
          <w:tcPr>
            <w:tcW w:w="8682" w:type="dxa"/>
          </w:tcPr>
          <w:p w14:paraId="14552480" w14:textId="77777777" w:rsidR="00F467C4" w:rsidRPr="00D74D07" w:rsidRDefault="00F467C4" w:rsidP="00374C92">
            <w:pPr>
              <w:ind w:left="0"/>
              <w:rPr>
                <w:rFonts w:ascii="Arial" w:hAnsi="Arial" w:cs="Arial"/>
              </w:rPr>
            </w:pPr>
          </w:p>
        </w:tc>
        <w:tc>
          <w:tcPr>
            <w:tcW w:w="924" w:type="dxa"/>
          </w:tcPr>
          <w:p w14:paraId="216600C5" w14:textId="77777777" w:rsidR="00F467C4" w:rsidRPr="00D74D07" w:rsidRDefault="00F467C4" w:rsidP="00374C92">
            <w:pPr>
              <w:ind w:left="0"/>
              <w:rPr>
                <w:rFonts w:ascii="Arial" w:hAnsi="Arial" w:cs="Arial"/>
              </w:rPr>
            </w:pPr>
          </w:p>
        </w:tc>
      </w:tr>
      <w:tr w:rsidR="00F467C4" w14:paraId="5142DAEF" w14:textId="77777777" w:rsidTr="00374C92">
        <w:tc>
          <w:tcPr>
            <w:tcW w:w="8682" w:type="dxa"/>
          </w:tcPr>
          <w:p w14:paraId="449DD06B" w14:textId="77777777" w:rsidR="00F467C4" w:rsidRPr="00D74D07" w:rsidRDefault="00B327CD" w:rsidP="00374C92">
            <w:pPr>
              <w:ind w:left="0"/>
              <w:rPr>
                <w:rFonts w:ascii="Arial" w:hAnsi="Arial" w:cs="Arial"/>
              </w:rPr>
            </w:pPr>
            <w:hyperlink w:anchor="IntroToOrg" w:history="1">
              <w:r w:rsidR="00F467C4" w:rsidRPr="00D74D07">
                <w:rPr>
                  <w:rStyle w:val="Hyperlink"/>
                  <w:rFonts w:ascii="Arial" w:hAnsi="Arial" w:cs="Arial"/>
                  <w:color w:val="auto"/>
                  <w:u w:val="none"/>
                </w:rPr>
                <w:t>Introduction to the Organisation</w:t>
              </w:r>
            </w:hyperlink>
          </w:p>
        </w:tc>
        <w:tc>
          <w:tcPr>
            <w:tcW w:w="924" w:type="dxa"/>
          </w:tcPr>
          <w:p w14:paraId="755176AE" w14:textId="659D5F03" w:rsidR="00F467C4" w:rsidRPr="00D74D07" w:rsidRDefault="00F467C4" w:rsidP="00374C92">
            <w:pPr>
              <w:ind w:left="0"/>
              <w:rPr>
                <w:rFonts w:ascii="Arial" w:hAnsi="Arial" w:cs="Arial"/>
              </w:rPr>
            </w:pPr>
          </w:p>
        </w:tc>
      </w:tr>
      <w:tr w:rsidR="00F467C4" w14:paraId="5064AC5B" w14:textId="77777777" w:rsidTr="00374C92">
        <w:tc>
          <w:tcPr>
            <w:tcW w:w="8682" w:type="dxa"/>
          </w:tcPr>
          <w:p w14:paraId="5B2B5486" w14:textId="77777777" w:rsidR="005230D9" w:rsidRDefault="005230D9" w:rsidP="00374C92">
            <w:pPr>
              <w:ind w:left="0"/>
            </w:pPr>
          </w:p>
          <w:p w14:paraId="0512FD90" w14:textId="5436F394" w:rsidR="00F467C4" w:rsidRPr="00D74D07" w:rsidRDefault="00B327CD" w:rsidP="00374C92">
            <w:pPr>
              <w:ind w:left="0"/>
              <w:rPr>
                <w:rFonts w:ascii="Arial" w:hAnsi="Arial" w:cs="Arial"/>
              </w:rPr>
            </w:pPr>
            <w:hyperlink w:anchor="AssmtSchedule" w:history="1">
              <w:r w:rsidR="00F467C4" w:rsidRPr="00D74D07">
                <w:rPr>
                  <w:rStyle w:val="Hyperlink"/>
                  <w:rFonts w:ascii="Arial" w:hAnsi="Arial" w:cs="Arial"/>
                  <w:color w:val="auto"/>
                  <w:u w:val="none"/>
                </w:rPr>
                <w:t>Assessment Schedule</w:t>
              </w:r>
            </w:hyperlink>
          </w:p>
        </w:tc>
        <w:tc>
          <w:tcPr>
            <w:tcW w:w="924" w:type="dxa"/>
          </w:tcPr>
          <w:p w14:paraId="44962DB7" w14:textId="6152DF5D" w:rsidR="00F467C4" w:rsidRPr="00D74D07" w:rsidRDefault="00F467C4" w:rsidP="00374C92">
            <w:pPr>
              <w:ind w:left="0"/>
              <w:rPr>
                <w:rFonts w:ascii="Arial" w:hAnsi="Arial" w:cs="Arial"/>
              </w:rPr>
            </w:pPr>
          </w:p>
        </w:tc>
      </w:tr>
      <w:tr w:rsidR="00F467C4" w14:paraId="6B10EB7B" w14:textId="77777777" w:rsidTr="00374C92">
        <w:tc>
          <w:tcPr>
            <w:tcW w:w="8682" w:type="dxa"/>
          </w:tcPr>
          <w:p w14:paraId="413507F5" w14:textId="77777777" w:rsidR="00F467C4" w:rsidRPr="00D74D07" w:rsidRDefault="00F467C4" w:rsidP="00374C92">
            <w:pPr>
              <w:ind w:left="0"/>
              <w:rPr>
                <w:rFonts w:ascii="Arial" w:hAnsi="Arial" w:cs="Arial"/>
              </w:rPr>
            </w:pPr>
          </w:p>
        </w:tc>
        <w:tc>
          <w:tcPr>
            <w:tcW w:w="924" w:type="dxa"/>
          </w:tcPr>
          <w:p w14:paraId="2A7F273C" w14:textId="77777777" w:rsidR="00F467C4" w:rsidRPr="00D74D07" w:rsidRDefault="00F467C4" w:rsidP="00374C92">
            <w:pPr>
              <w:ind w:left="0"/>
              <w:rPr>
                <w:rFonts w:ascii="Arial" w:hAnsi="Arial" w:cs="Arial"/>
              </w:rPr>
            </w:pPr>
          </w:p>
        </w:tc>
      </w:tr>
      <w:tr w:rsidR="00F467C4" w14:paraId="0CD0B201" w14:textId="77777777" w:rsidTr="00374C92">
        <w:tc>
          <w:tcPr>
            <w:tcW w:w="8682" w:type="dxa"/>
          </w:tcPr>
          <w:p w14:paraId="04160330" w14:textId="77777777" w:rsidR="00A207F7" w:rsidRPr="00A207F7" w:rsidRDefault="00A207F7" w:rsidP="00374C92">
            <w:pPr>
              <w:ind w:left="0"/>
              <w:rPr>
                <w:rFonts w:ascii="Arial" w:hAnsi="Arial" w:cs="Arial"/>
              </w:rPr>
            </w:pPr>
            <w:r w:rsidRPr="00A207F7">
              <w:rPr>
                <w:rFonts w:ascii="Arial" w:hAnsi="Arial" w:cs="Arial"/>
              </w:rPr>
              <w:t xml:space="preserve">Assessment if the Criteria </w:t>
            </w:r>
          </w:p>
          <w:p w14:paraId="0326C0DA" w14:textId="3BFD6B9C" w:rsidR="00F467C4" w:rsidRPr="00A207F7" w:rsidRDefault="00B327CD" w:rsidP="00374C92">
            <w:pPr>
              <w:ind w:left="0"/>
              <w:rPr>
                <w:rFonts w:ascii="Arial" w:hAnsi="Arial" w:cs="Arial"/>
              </w:rPr>
            </w:pPr>
            <w:hyperlink w:anchor="StandardManagement" w:history="1">
              <w:r w:rsidR="001138B5" w:rsidRPr="00A207F7">
                <w:rPr>
                  <w:rStyle w:val="Hyperlink"/>
                  <w:rFonts w:ascii="Arial" w:hAnsi="Arial" w:cs="Arial"/>
                  <w:color w:val="auto"/>
                  <w:u w:val="none"/>
                </w:rPr>
                <w:t>Standard 1 - Impact</w:t>
              </w:r>
              <w:r w:rsidR="00F467C4" w:rsidRPr="00A207F7">
                <w:rPr>
                  <w:rStyle w:val="Hyperlink"/>
                  <w:rFonts w:ascii="Arial" w:hAnsi="Arial" w:cs="Arial"/>
                  <w:color w:val="auto"/>
                  <w:u w:val="none"/>
                </w:rPr>
                <w:t xml:space="preserve">                                                                                                  </w:t>
              </w:r>
            </w:hyperlink>
            <w:r w:rsidR="00F467C4" w:rsidRPr="00A207F7">
              <w:rPr>
                <w:rFonts w:ascii="Arial" w:hAnsi="Arial" w:cs="Arial"/>
              </w:rPr>
              <w:t xml:space="preserve"> </w:t>
            </w:r>
          </w:p>
        </w:tc>
        <w:tc>
          <w:tcPr>
            <w:tcW w:w="924" w:type="dxa"/>
          </w:tcPr>
          <w:p w14:paraId="00C125B8" w14:textId="434FD47E" w:rsidR="00F467C4" w:rsidRPr="00D74D07" w:rsidRDefault="00F467C4" w:rsidP="00374C92">
            <w:pPr>
              <w:ind w:left="0"/>
              <w:rPr>
                <w:rFonts w:ascii="Arial" w:hAnsi="Arial" w:cs="Arial"/>
              </w:rPr>
            </w:pPr>
          </w:p>
        </w:tc>
      </w:tr>
      <w:tr w:rsidR="00F467C4" w14:paraId="61B8297B" w14:textId="77777777" w:rsidTr="00374C92">
        <w:tc>
          <w:tcPr>
            <w:tcW w:w="8682" w:type="dxa"/>
          </w:tcPr>
          <w:p w14:paraId="3D4996A4" w14:textId="77777777" w:rsidR="00F467C4" w:rsidRPr="00D74D07" w:rsidRDefault="00F467C4" w:rsidP="00374C92">
            <w:pPr>
              <w:ind w:left="0"/>
              <w:rPr>
                <w:rFonts w:ascii="Arial" w:hAnsi="Arial" w:cs="Arial"/>
              </w:rPr>
            </w:pPr>
          </w:p>
        </w:tc>
        <w:tc>
          <w:tcPr>
            <w:tcW w:w="924" w:type="dxa"/>
          </w:tcPr>
          <w:p w14:paraId="4B24E6D4" w14:textId="77777777" w:rsidR="00F467C4" w:rsidRPr="00D74D07" w:rsidRDefault="00F467C4" w:rsidP="00374C92">
            <w:pPr>
              <w:ind w:left="0"/>
              <w:rPr>
                <w:rFonts w:ascii="Arial" w:hAnsi="Arial" w:cs="Arial"/>
              </w:rPr>
            </w:pPr>
          </w:p>
        </w:tc>
      </w:tr>
      <w:tr w:rsidR="00F467C4" w14:paraId="49E81AC1" w14:textId="77777777" w:rsidTr="00374C92">
        <w:tc>
          <w:tcPr>
            <w:tcW w:w="8682" w:type="dxa"/>
          </w:tcPr>
          <w:p w14:paraId="711C450C" w14:textId="71988EEF" w:rsidR="00F467C4" w:rsidRPr="00D74D07" w:rsidRDefault="00B327CD" w:rsidP="001138B5">
            <w:pPr>
              <w:ind w:left="0"/>
              <w:rPr>
                <w:rFonts w:ascii="Arial" w:hAnsi="Arial" w:cs="Arial"/>
              </w:rPr>
            </w:pPr>
            <w:hyperlink w:anchor="StandardCurriculum" w:history="1">
              <w:r w:rsidR="001138B5" w:rsidRPr="00D74D07">
                <w:rPr>
                  <w:rStyle w:val="Hyperlink"/>
                  <w:rFonts w:ascii="Arial" w:hAnsi="Arial" w:cs="Arial"/>
                  <w:color w:val="auto"/>
                  <w:u w:val="none"/>
                </w:rPr>
                <w:t>Standard 2</w:t>
              </w:r>
              <w:r w:rsidR="00F467C4" w:rsidRPr="00D74D07">
                <w:rPr>
                  <w:rStyle w:val="Hyperlink"/>
                  <w:rFonts w:ascii="Arial" w:hAnsi="Arial" w:cs="Arial"/>
                  <w:color w:val="auto"/>
                  <w:u w:val="none"/>
                </w:rPr>
                <w:t xml:space="preserve"> – </w:t>
              </w:r>
              <w:r w:rsidR="001138B5" w:rsidRPr="00D74D07">
                <w:rPr>
                  <w:rStyle w:val="Hyperlink"/>
                  <w:rFonts w:ascii="Arial" w:hAnsi="Arial" w:cs="Arial"/>
                  <w:color w:val="auto"/>
                  <w:u w:val="none"/>
                </w:rPr>
                <w:t xml:space="preserve">Management </w:t>
              </w:r>
            </w:hyperlink>
            <w:r w:rsidR="00F467C4" w:rsidRPr="00D74D07">
              <w:rPr>
                <w:rFonts w:ascii="Arial" w:hAnsi="Arial" w:cs="Arial"/>
              </w:rPr>
              <w:t xml:space="preserve"> </w:t>
            </w:r>
          </w:p>
        </w:tc>
        <w:tc>
          <w:tcPr>
            <w:tcW w:w="924" w:type="dxa"/>
          </w:tcPr>
          <w:p w14:paraId="6491D6BE" w14:textId="6897BA37" w:rsidR="00F467C4" w:rsidRPr="00D74D07" w:rsidRDefault="00F467C4" w:rsidP="00374C92">
            <w:pPr>
              <w:ind w:left="0"/>
              <w:rPr>
                <w:rFonts w:ascii="Arial" w:hAnsi="Arial" w:cs="Arial"/>
              </w:rPr>
            </w:pPr>
          </w:p>
        </w:tc>
      </w:tr>
      <w:tr w:rsidR="00F467C4" w14:paraId="0A6292AF" w14:textId="77777777" w:rsidTr="00374C92">
        <w:tc>
          <w:tcPr>
            <w:tcW w:w="8682" w:type="dxa"/>
          </w:tcPr>
          <w:p w14:paraId="68572EE2" w14:textId="77777777" w:rsidR="00F467C4" w:rsidRPr="00D74D07" w:rsidRDefault="00F467C4" w:rsidP="00374C92">
            <w:pPr>
              <w:ind w:left="0"/>
              <w:rPr>
                <w:rFonts w:ascii="Arial" w:hAnsi="Arial" w:cs="Arial"/>
              </w:rPr>
            </w:pPr>
          </w:p>
        </w:tc>
        <w:tc>
          <w:tcPr>
            <w:tcW w:w="924" w:type="dxa"/>
          </w:tcPr>
          <w:p w14:paraId="73AE8CF5" w14:textId="77777777" w:rsidR="00F467C4" w:rsidRPr="00D74D07" w:rsidRDefault="00F467C4" w:rsidP="00374C92">
            <w:pPr>
              <w:ind w:left="0"/>
              <w:rPr>
                <w:rFonts w:ascii="Arial" w:hAnsi="Arial" w:cs="Arial"/>
              </w:rPr>
            </w:pPr>
          </w:p>
        </w:tc>
      </w:tr>
      <w:tr w:rsidR="00F467C4" w14:paraId="46B45238" w14:textId="77777777" w:rsidTr="00374C92">
        <w:tc>
          <w:tcPr>
            <w:tcW w:w="8682" w:type="dxa"/>
          </w:tcPr>
          <w:p w14:paraId="02A20AD6" w14:textId="6B948E3B" w:rsidR="00F467C4" w:rsidRPr="00D74D07" w:rsidRDefault="00B327CD" w:rsidP="001138B5">
            <w:pPr>
              <w:ind w:left="0"/>
              <w:rPr>
                <w:rFonts w:ascii="Arial" w:hAnsi="Arial" w:cs="Arial"/>
              </w:rPr>
            </w:pPr>
            <w:hyperlink w:anchor="StandardInformation" w:history="1">
              <w:r w:rsidR="001138B5" w:rsidRPr="00D74D07">
                <w:rPr>
                  <w:rStyle w:val="Hyperlink"/>
                  <w:rFonts w:ascii="Arial" w:hAnsi="Arial" w:cs="Arial"/>
                  <w:color w:val="auto"/>
                  <w:u w:val="none"/>
                </w:rPr>
                <w:t>Standard 3</w:t>
              </w:r>
              <w:r w:rsidR="00F467C4" w:rsidRPr="00D74D07">
                <w:rPr>
                  <w:rStyle w:val="Hyperlink"/>
                  <w:rFonts w:ascii="Arial" w:hAnsi="Arial" w:cs="Arial"/>
                  <w:color w:val="auto"/>
                  <w:u w:val="none"/>
                </w:rPr>
                <w:t xml:space="preserve"> - </w:t>
              </w:r>
            </w:hyperlink>
            <w:r w:rsidR="001138B5" w:rsidRPr="00D74D07">
              <w:t xml:space="preserve"> </w:t>
            </w:r>
            <w:r w:rsidR="001138B5" w:rsidRPr="00D74D07">
              <w:rPr>
                <w:rStyle w:val="Hyperlink"/>
                <w:rFonts w:ascii="Arial" w:hAnsi="Arial" w:cs="Arial"/>
                <w:color w:val="auto"/>
                <w:u w:val="none"/>
              </w:rPr>
              <w:t>Curriculum</w:t>
            </w:r>
          </w:p>
        </w:tc>
        <w:tc>
          <w:tcPr>
            <w:tcW w:w="924" w:type="dxa"/>
          </w:tcPr>
          <w:p w14:paraId="1D865D41" w14:textId="1FCFC505" w:rsidR="00F467C4" w:rsidRPr="00D74D07" w:rsidRDefault="00F467C4" w:rsidP="00374C92">
            <w:pPr>
              <w:ind w:left="0"/>
              <w:rPr>
                <w:rFonts w:ascii="Arial" w:hAnsi="Arial" w:cs="Arial"/>
              </w:rPr>
            </w:pPr>
          </w:p>
        </w:tc>
      </w:tr>
      <w:tr w:rsidR="00F467C4" w14:paraId="5E7733C6" w14:textId="77777777" w:rsidTr="00374C92">
        <w:tc>
          <w:tcPr>
            <w:tcW w:w="8682" w:type="dxa"/>
          </w:tcPr>
          <w:p w14:paraId="0EC30364" w14:textId="77777777" w:rsidR="00F467C4" w:rsidRPr="00D74D07" w:rsidRDefault="00F467C4" w:rsidP="00374C92">
            <w:pPr>
              <w:ind w:left="0"/>
              <w:rPr>
                <w:rFonts w:ascii="Arial" w:hAnsi="Arial" w:cs="Arial"/>
              </w:rPr>
            </w:pPr>
          </w:p>
        </w:tc>
        <w:tc>
          <w:tcPr>
            <w:tcW w:w="924" w:type="dxa"/>
          </w:tcPr>
          <w:p w14:paraId="6A65CD05" w14:textId="77777777" w:rsidR="00F467C4" w:rsidRPr="00D74D07" w:rsidRDefault="00F467C4" w:rsidP="00374C92">
            <w:pPr>
              <w:ind w:left="0"/>
              <w:rPr>
                <w:rFonts w:ascii="Arial" w:hAnsi="Arial" w:cs="Arial"/>
              </w:rPr>
            </w:pPr>
          </w:p>
        </w:tc>
      </w:tr>
      <w:tr w:rsidR="00F467C4" w14:paraId="274E5282" w14:textId="77777777" w:rsidTr="00374C92">
        <w:tc>
          <w:tcPr>
            <w:tcW w:w="8682" w:type="dxa"/>
          </w:tcPr>
          <w:p w14:paraId="1E0A0F8B" w14:textId="11619FA4" w:rsidR="00F467C4" w:rsidRPr="00D74D07" w:rsidRDefault="00B327CD" w:rsidP="001138B5">
            <w:pPr>
              <w:ind w:left="0"/>
              <w:rPr>
                <w:rFonts w:ascii="Arial" w:hAnsi="Arial" w:cs="Arial"/>
              </w:rPr>
            </w:pPr>
            <w:hyperlink w:anchor="StandardGuidance" w:history="1">
              <w:r w:rsidR="00F467C4" w:rsidRPr="00D74D07">
                <w:rPr>
                  <w:rStyle w:val="Hyperlink"/>
                  <w:rFonts w:ascii="Arial" w:hAnsi="Arial" w:cs="Arial"/>
                  <w:color w:val="auto"/>
                  <w:u w:val="none"/>
                </w:rPr>
                <w:t>Standar</w:t>
              </w:r>
              <w:r w:rsidR="001138B5" w:rsidRPr="00D74D07">
                <w:rPr>
                  <w:rStyle w:val="Hyperlink"/>
                  <w:rFonts w:ascii="Arial" w:hAnsi="Arial" w:cs="Arial"/>
                  <w:color w:val="auto"/>
                  <w:u w:val="none"/>
                </w:rPr>
                <w:t>d 4</w:t>
              </w:r>
              <w:r w:rsidR="00F467C4" w:rsidRPr="00D74D07">
                <w:rPr>
                  <w:rStyle w:val="Hyperlink"/>
                  <w:rFonts w:ascii="Arial" w:hAnsi="Arial" w:cs="Arial"/>
                  <w:color w:val="auto"/>
                  <w:u w:val="none"/>
                </w:rPr>
                <w:t xml:space="preserve"> </w:t>
              </w:r>
              <w:r w:rsidR="001138B5" w:rsidRPr="00D74D07">
                <w:rPr>
                  <w:rStyle w:val="Hyperlink"/>
                  <w:rFonts w:ascii="Arial" w:hAnsi="Arial" w:cs="Arial"/>
                  <w:color w:val="auto"/>
                  <w:u w:val="none"/>
                </w:rPr>
                <w:t>–</w:t>
              </w:r>
              <w:r w:rsidR="00F467C4" w:rsidRPr="00D74D07">
                <w:rPr>
                  <w:rStyle w:val="Hyperlink"/>
                  <w:rFonts w:ascii="Arial" w:hAnsi="Arial" w:cs="Arial"/>
                  <w:color w:val="auto"/>
                  <w:u w:val="none"/>
                </w:rPr>
                <w:t xml:space="preserve"> </w:t>
              </w:r>
              <w:r w:rsidR="001138B5" w:rsidRPr="00D74D07">
                <w:rPr>
                  <w:rStyle w:val="Hyperlink"/>
                  <w:rFonts w:ascii="Arial" w:hAnsi="Arial" w:cs="Arial"/>
                  <w:color w:val="auto"/>
                  <w:u w:val="none"/>
                </w:rPr>
                <w:t xml:space="preserve">Staff </w:t>
              </w:r>
            </w:hyperlink>
          </w:p>
        </w:tc>
        <w:tc>
          <w:tcPr>
            <w:tcW w:w="924" w:type="dxa"/>
          </w:tcPr>
          <w:p w14:paraId="03030E75" w14:textId="4BC71311" w:rsidR="00F467C4" w:rsidRPr="00D74D07" w:rsidRDefault="00F467C4" w:rsidP="00374C92">
            <w:pPr>
              <w:ind w:left="0"/>
              <w:rPr>
                <w:rFonts w:ascii="Arial" w:hAnsi="Arial" w:cs="Arial"/>
              </w:rPr>
            </w:pPr>
          </w:p>
        </w:tc>
      </w:tr>
      <w:tr w:rsidR="00F467C4" w14:paraId="3B2A9739" w14:textId="77777777" w:rsidTr="00374C92">
        <w:tc>
          <w:tcPr>
            <w:tcW w:w="8682" w:type="dxa"/>
          </w:tcPr>
          <w:p w14:paraId="02BFFAF5" w14:textId="77777777" w:rsidR="00F467C4" w:rsidRPr="00D74D07" w:rsidRDefault="00F467C4" w:rsidP="00374C92">
            <w:pPr>
              <w:ind w:left="0"/>
              <w:rPr>
                <w:rFonts w:ascii="Arial" w:hAnsi="Arial" w:cs="Arial"/>
              </w:rPr>
            </w:pPr>
          </w:p>
        </w:tc>
        <w:tc>
          <w:tcPr>
            <w:tcW w:w="924" w:type="dxa"/>
          </w:tcPr>
          <w:p w14:paraId="1A0B3630" w14:textId="77777777" w:rsidR="00F467C4" w:rsidRPr="00D74D07" w:rsidRDefault="00F467C4" w:rsidP="00374C92">
            <w:pPr>
              <w:ind w:left="0"/>
              <w:rPr>
                <w:rFonts w:ascii="Arial" w:hAnsi="Arial" w:cs="Arial"/>
              </w:rPr>
            </w:pPr>
          </w:p>
        </w:tc>
      </w:tr>
      <w:tr w:rsidR="00F467C4" w14:paraId="6152F9DB" w14:textId="77777777" w:rsidTr="00374C92">
        <w:tc>
          <w:tcPr>
            <w:tcW w:w="8682" w:type="dxa"/>
          </w:tcPr>
          <w:p w14:paraId="57EE758C" w14:textId="1545DE9D" w:rsidR="00F467C4" w:rsidRPr="005C6E8F" w:rsidRDefault="00E60C9B" w:rsidP="00374C92">
            <w:pPr>
              <w:ind w:left="0"/>
              <w:rPr>
                <w:rFonts w:ascii="Arial" w:hAnsi="Arial" w:cs="Arial"/>
              </w:rPr>
            </w:pPr>
            <w:r w:rsidRPr="005C6E8F">
              <w:rPr>
                <w:rFonts w:ascii="Arial" w:hAnsi="Arial" w:cs="Arial"/>
              </w:rPr>
              <w:t>Summary of Interaction with Learners</w:t>
            </w:r>
          </w:p>
        </w:tc>
        <w:tc>
          <w:tcPr>
            <w:tcW w:w="924" w:type="dxa"/>
          </w:tcPr>
          <w:p w14:paraId="72206F19" w14:textId="5F82DF8D" w:rsidR="00F467C4" w:rsidRPr="00D74D07" w:rsidRDefault="00F467C4" w:rsidP="00374C92">
            <w:pPr>
              <w:ind w:left="0"/>
              <w:rPr>
                <w:rFonts w:ascii="Arial" w:hAnsi="Arial" w:cs="Arial"/>
              </w:rPr>
            </w:pPr>
          </w:p>
        </w:tc>
      </w:tr>
      <w:tr w:rsidR="00F467C4" w14:paraId="5C58E6D0" w14:textId="77777777" w:rsidTr="00374C92">
        <w:tc>
          <w:tcPr>
            <w:tcW w:w="8682" w:type="dxa"/>
          </w:tcPr>
          <w:p w14:paraId="4748366D" w14:textId="77777777" w:rsidR="00F467C4" w:rsidRPr="00D74D07" w:rsidRDefault="00F467C4" w:rsidP="00374C92">
            <w:pPr>
              <w:ind w:left="0"/>
              <w:rPr>
                <w:rFonts w:ascii="Arial" w:hAnsi="Arial" w:cs="Arial"/>
              </w:rPr>
            </w:pPr>
          </w:p>
        </w:tc>
        <w:tc>
          <w:tcPr>
            <w:tcW w:w="924" w:type="dxa"/>
          </w:tcPr>
          <w:p w14:paraId="385CD4B5" w14:textId="77777777" w:rsidR="00F467C4" w:rsidRPr="00D74D07" w:rsidRDefault="00F467C4" w:rsidP="00374C92">
            <w:pPr>
              <w:ind w:left="0"/>
              <w:rPr>
                <w:rFonts w:ascii="Arial" w:hAnsi="Arial" w:cs="Arial"/>
              </w:rPr>
            </w:pPr>
          </w:p>
        </w:tc>
      </w:tr>
      <w:tr w:rsidR="00F467C4" w14:paraId="63B1B1ED" w14:textId="77777777" w:rsidTr="00374C92">
        <w:tc>
          <w:tcPr>
            <w:tcW w:w="8682" w:type="dxa"/>
          </w:tcPr>
          <w:p w14:paraId="599BA934" w14:textId="7235A64F" w:rsidR="00F467C4" w:rsidRPr="00D74D07" w:rsidRDefault="00B327CD" w:rsidP="00E60C9B">
            <w:pPr>
              <w:ind w:left="0"/>
              <w:rPr>
                <w:rFonts w:ascii="Arial" w:hAnsi="Arial" w:cs="Arial"/>
              </w:rPr>
            </w:pPr>
            <w:hyperlink w:anchor="Recommendations" w:history="1">
              <w:r w:rsidR="00E60C9B">
                <w:t xml:space="preserve"> </w:t>
              </w:r>
              <w:r w:rsidR="00E60C9B" w:rsidRPr="00E60C9B">
                <w:rPr>
                  <w:rStyle w:val="Hyperlink"/>
                  <w:rFonts w:ascii="Arial" w:hAnsi="Arial" w:cs="Arial"/>
                  <w:color w:val="auto"/>
                  <w:u w:val="none"/>
                </w:rPr>
                <w:t xml:space="preserve">Summary Judgement and Recommendations </w:t>
              </w:r>
            </w:hyperlink>
            <w:r w:rsidR="00F467C4" w:rsidRPr="00D74D07">
              <w:rPr>
                <w:rFonts w:ascii="Arial" w:hAnsi="Arial" w:cs="Arial"/>
              </w:rPr>
              <w:t xml:space="preserve"> </w:t>
            </w:r>
          </w:p>
        </w:tc>
        <w:tc>
          <w:tcPr>
            <w:tcW w:w="924" w:type="dxa"/>
          </w:tcPr>
          <w:p w14:paraId="43B72275" w14:textId="01B0FF19" w:rsidR="00F467C4" w:rsidRPr="00D74D07" w:rsidRDefault="00F467C4" w:rsidP="00374C92">
            <w:pPr>
              <w:ind w:left="0"/>
              <w:rPr>
                <w:rFonts w:ascii="Arial" w:hAnsi="Arial" w:cs="Arial"/>
              </w:rPr>
            </w:pPr>
          </w:p>
        </w:tc>
      </w:tr>
      <w:tr w:rsidR="00F467C4" w14:paraId="35E31D23" w14:textId="77777777" w:rsidTr="00374C92">
        <w:tc>
          <w:tcPr>
            <w:tcW w:w="8682" w:type="dxa"/>
          </w:tcPr>
          <w:p w14:paraId="3303BF9E" w14:textId="77777777" w:rsidR="00F467C4" w:rsidRPr="00D74D07" w:rsidRDefault="00F467C4" w:rsidP="00374C92">
            <w:pPr>
              <w:ind w:left="0"/>
              <w:rPr>
                <w:rFonts w:ascii="Arial" w:hAnsi="Arial" w:cs="Arial"/>
              </w:rPr>
            </w:pPr>
          </w:p>
        </w:tc>
        <w:tc>
          <w:tcPr>
            <w:tcW w:w="924" w:type="dxa"/>
          </w:tcPr>
          <w:p w14:paraId="31DAE72B" w14:textId="77777777" w:rsidR="00F467C4" w:rsidRPr="00D74D07" w:rsidRDefault="00F467C4" w:rsidP="00374C92">
            <w:pPr>
              <w:ind w:left="0"/>
              <w:rPr>
                <w:rFonts w:ascii="Arial" w:hAnsi="Arial" w:cs="Arial"/>
              </w:rPr>
            </w:pPr>
          </w:p>
        </w:tc>
      </w:tr>
      <w:tr w:rsidR="00F467C4" w14:paraId="76A9975E" w14:textId="77777777" w:rsidTr="00374C92">
        <w:tc>
          <w:tcPr>
            <w:tcW w:w="8682" w:type="dxa"/>
          </w:tcPr>
          <w:p w14:paraId="64E18A40" w14:textId="00A7729A" w:rsidR="00F467C4" w:rsidRPr="00D74D07" w:rsidRDefault="00F467C4" w:rsidP="00374C92">
            <w:pPr>
              <w:ind w:left="0"/>
              <w:rPr>
                <w:rFonts w:ascii="Arial" w:hAnsi="Arial" w:cs="Arial"/>
              </w:rPr>
            </w:pPr>
          </w:p>
        </w:tc>
        <w:tc>
          <w:tcPr>
            <w:tcW w:w="924" w:type="dxa"/>
          </w:tcPr>
          <w:p w14:paraId="3B819E7B" w14:textId="52917F3D" w:rsidR="00F467C4" w:rsidRPr="00D74D07" w:rsidRDefault="00F467C4" w:rsidP="00374C92">
            <w:pPr>
              <w:ind w:left="0"/>
              <w:rPr>
                <w:rFonts w:ascii="Arial" w:hAnsi="Arial" w:cs="Arial"/>
              </w:rPr>
            </w:pPr>
          </w:p>
        </w:tc>
      </w:tr>
    </w:tbl>
    <w:p w14:paraId="6320E450" w14:textId="77777777" w:rsidR="00F467C4" w:rsidRDefault="00F467C4" w:rsidP="00F467C4">
      <w:pPr>
        <w:spacing w:line="240" w:lineRule="auto"/>
      </w:pPr>
    </w:p>
    <w:p w14:paraId="7FE3B1F1" w14:textId="77777777" w:rsidR="00F467C4" w:rsidRDefault="00F467C4" w:rsidP="00F467C4">
      <w:pPr>
        <w:spacing w:line="240" w:lineRule="auto"/>
      </w:pPr>
    </w:p>
    <w:p w14:paraId="5D2E656F" w14:textId="77777777" w:rsidR="00F467C4" w:rsidRDefault="00F467C4" w:rsidP="00F467C4">
      <w:pPr>
        <w:spacing w:line="240" w:lineRule="auto"/>
      </w:pPr>
      <w:r>
        <w:br w:type="page"/>
      </w:r>
    </w:p>
    <w:p w14:paraId="57F628F7" w14:textId="77777777" w:rsidR="00F467C4" w:rsidRPr="00C11171" w:rsidRDefault="00F467C4" w:rsidP="00F467C4">
      <w:pPr>
        <w:spacing w:line="240" w:lineRule="auto"/>
        <w:rPr>
          <w:rFonts w:ascii="Arial" w:hAnsi="Arial" w:cs="Arial"/>
          <w:b/>
          <w:sz w:val="36"/>
          <w:szCs w:val="36"/>
        </w:rPr>
      </w:pPr>
      <w:bookmarkStart w:id="0" w:name="AssmtIdentificationInfo"/>
      <w:r w:rsidRPr="00C11171">
        <w:rPr>
          <w:rFonts w:ascii="Arial" w:hAnsi="Arial" w:cs="Arial"/>
          <w:b/>
          <w:sz w:val="36"/>
          <w:szCs w:val="36"/>
        </w:rPr>
        <w:lastRenderedPageBreak/>
        <w:t>Assessment Identification Information</w:t>
      </w:r>
    </w:p>
    <w:bookmarkEnd w:id="0"/>
    <w:p w14:paraId="198E7D2D" w14:textId="77777777" w:rsidR="00F467C4" w:rsidRDefault="00F467C4" w:rsidP="00F467C4">
      <w:pPr>
        <w:spacing w:line="240" w:lineRule="auto"/>
        <w:rPr>
          <w:rFonts w:ascii="Arial" w:hAnsi="Arial" w:cs="Arial"/>
          <w:b/>
          <w:sz w:val="2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21"/>
        <w:gridCol w:w="4621"/>
      </w:tblGrid>
      <w:tr w:rsidR="00F467C4" w14:paraId="1B9BFA21" w14:textId="77777777" w:rsidTr="00374C92">
        <w:tc>
          <w:tcPr>
            <w:tcW w:w="4621" w:type="dxa"/>
          </w:tcPr>
          <w:p w14:paraId="0A64DAFA" w14:textId="77777777" w:rsidR="00F467C4" w:rsidRDefault="00F467C4" w:rsidP="00374C92">
            <w:pPr>
              <w:ind w:left="0"/>
              <w:rPr>
                <w:rFonts w:ascii="Arial" w:hAnsi="Arial" w:cs="Arial"/>
                <w:b/>
              </w:rPr>
            </w:pPr>
            <w:r>
              <w:rPr>
                <w:rFonts w:ascii="Arial" w:hAnsi="Arial" w:cs="Arial"/>
                <w:b/>
              </w:rPr>
              <w:t>Assessor</w:t>
            </w:r>
          </w:p>
          <w:p w14:paraId="5A316210" w14:textId="77777777" w:rsidR="00F467C4" w:rsidRDefault="00F467C4" w:rsidP="00374C92">
            <w:pPr>
              <w:ind w:left="0"/>
              <w:rPr>
                <w:rFonts w:ascii="Arial" w:hAnsi="Arial" w:cs="Arial"/>
                <w:b/>
              </w:rPr>
            </w:pPr>
          </w:p>
        </w:tc>
        <w:tc>
          <w:tcPr>
            <w:tcW w:w="4621" w:type="dxa"/>
          </w:tcPr>
          <w:p w14:paraId="338BF753" w14:textId="02AC3007" w:rsidR="00F467C4" w:rsidRPr="00E90BFE" w:rsidRDefault="00C0565B" w:rsidP="00374C92">
            <w:pPr>
              <w:ind w:left="0"/>
              <w:rPr>
                <w:rFonts w:ascii="Arial" w:hAnsi="Arial" w:cs="Arial"/>
              </w:rPr>
            </w:pPr>
            <w:r>
              <w:rPr>
                <w:rFonts w:ascii="Arial" w:hAnsi="Arial" w:cs="Arial"/>
              </w:rPr>
              <w:t>Janet Hutchinson</w:t>
            </w:r>
          </w:p>
        </w:tc>
      </w:tr>
      <w:tr w:rsidR="00F467C4" w14:paraId="2AFD370E" w14:textId="77777777" w:rsidTr="00CB5737">
        <w:trPr>
          <w:trHeight w:val="696"/>
        </w:trPr>
        <w:tc>
          <w:tcPr>
            <w:tcW w:w="4621" w:type="dxa"/>
          </w:tcPr>
          <w:p w14:paraId="613216AA" w14:textId="77777777" w:rsidR="00F467C4" w:rsidRDefault="00F467C4" w:rsidP="00374C92">
            <w:pPr>
              <w:ind w:left="0"/>
              <w:rPr>
                <w:rFonts w:ascii="Arial" w:hAnsi="Arial" w:cs="Arial"/>
                <w:b/>
              </w:rPr>
            </w:pPr>
            <w:r>
              <w:rPr>
                <w:rFonts w:ascii="Arial" w:hAnsi="Arial" w:cs="Arial"/>
                <w:b/>
              </w:rPr>
              <w:t>Learning Organisation</w:t>
            </w:r>
          </w:p>
          <w:p w14:paraId="599C586A" w14:textId="77777777" w:rsidR="00F467C4" w:rsidRDefault="00F467C4" w:rsidP="00374C92">
            <w:pPr>
              <w:ind w:left="0"/>
              <w:rPr>
                <w:rFonts w:ascii="Arial" w:hAnsi="Arial" w:cs="Arial"/>
                <w:b/>
              </w:rPr>
            </w:pPr>
          </w:p>
        </w:tc>
        <w:tc>
          <w:tcPr>
            <w:tcW w:w="4621" w:type="dxa"/>
          </w:tcPr>
          <w:p w14:paraId="3E5E984C" w14:textId="77777777" w:rsidR="00F467C4" w:rsidRDefault="00C0565B" w:rsidP="00F467C4">
            <w:pPr>
              <w:ind w:left="0"/>
              <w:rPr>
                <w:rFonts w:ascii="Arial" w:hAnsi="Arial" w:cs="Arial"/>
              </w:rPr>
            </w:pPr>
            <w:r>
              <w:rPr>
                <w:rFonts w:ascii="Arial" w:hAnsi="Arial" w:cs="Arial"/>
              </w:rPr>
              <w:t>Studfall Junior Academy</w:t>
            </w:r>
          </w:p>
          <w:p w14:paraId="42BC8B58" w14:textId="77777777" w:rsidR="00C0565B" w:rsidRDefault="00C0565B" w:rsidP="00F467C4">
            <w:pPr>
              <w:ind w:left="0"/>
              <w:rPr>
                <w:rFonts w:ascii="Arial" w:hAnsi="Arial" w:cs="Arial"/>
              </w:rPr>
            </w:pPr>
          </w:p>
          <w:p w14:paraId="20FAE3B7" w14:textId="77777777" w:rsidR="00C0565B" w:rsidRDefault="00C0565B" w:rsidP="00F467C4">
            <w:pPr>
              <w:ind w:left="0"/>
              <w:rPr>
                <w:rFonts w:ascii="Arial" w:hAnsi="Arial" w:cs="Arial"/>
              </w:rPr>
            </w:pPr>
          </w:p>
          <w:p w14:paraId="5DF8C07C" w14:textId="563A988B" w:rsidR="00C0565B" w:rsidRPr="00E90BFE" w:rsidRDefault="00C0565B" w:rsidP="00F467C4">
            <w:pPr>
              <w:ind w:left="0"/>
              <w:rPr>
                <w:rFonts w:ascii="Arial" w:hAnsi="Arial" w:cs="Arial"/>
              </w:rPr>
            </w:pPr>
          </w:p>
        </w:tc>
      </w:tr>
      <w:tr w:rsidR="00F467C4" w14:paraId="7F409E3D" w14:textId="77777777" w:rsidTr="00374C92">
        <w:tc>
          <w:tcPr>
            <w:tcW w:w="4621" w:type="dxa"/>
          </w:tcPr>
          <w:p w14:paraId="4F35DE0A" w14:textId="77777777" w:rsidR="00F467C4" w:rsidRDefault="00F467C4" w:rsidP="00374C92">
            <w:pPr>
              <w:ind w:left="0"/>
              <w:rPr>
                <w:rFonts w:ascii="Arial" w:hAnsi="Arial" w:cs="Arial"/>
                <w:b/>
              </w:rPr>
            </w:pPr>
            <w:r>
              <w:rPr>
                <w:rFonts w:ascii="Arial" w:hAnsi="Arial" w:cs="Arial"/>
                <w:b/>
              </w:rPr>
              <w:t xml:space="preserve">Contact </w:t>
            </w:r>
          </w:p>
          <w:p w14:paraId="60940A2F" w14:textId="77777777" w:rsidR="00F467C4" w:rsidRDefault="00F467C4" w:rsidP="00374C92">
            <w:pPr>
              <w:ind w:left="0"/>
              <w:rPr>
                <w:rFonts w:ascii="Arial" w:hAnsi="Arial" w:cs="Arial"/>
                <w:b/>
              </w:rPr>
            </w:pPr>
          </w:p>
        </w:tc>
        <w:tc>
          <w:tcPr>
            <w:tcW w:w="4621" w:type="dxa"/>
          </w:tcPr>
          <w:p w14:paraId="2A57A423" w14:textId="7C78AEC0" w:rsidR="00F467C4" w:rsidRPr="00E90BFE" w:rsidRDefault="00913E43" w:rsidP="00374C92">
            <w:pPr>
              <w:ind w:left="0"/>
              <w:rPr>
                <w:rFonts w:ascii="Arial" w:hAnsi="Arial" w:cs="Arial"/>
              </w:rPr>
            </w:pPr>
            <w:r>
              <w:rPr>
                <w:rFonts w:ascii="Arial" w:hAnsi="Arial" w:cs="Arial"/>
              </w:rPr>
              <w:t xml:space="preserve">Angie Alloway </w:t>
            </w:r>
          </w:p>
        </w:tc>
      </w:tr>
      <w:tr w:rsidR="00F467C4" w14:paraId="2E96EAE9" w14:textId="77777777" w:rsidTr="00374C92">
        <w:tc>
          <w:tcPr>
            <w:tcW w:w="4621" w:type="dxa"/>
          </w:tcPr>
          <w:p w14:paraId="3C69DD53" w14:textId="77777777" w:rsidR="00F467C4" w:rsidRDefault="00F467C4" w:rsidP="00374C92">
            <w:pPr>
              <w:ind w:left="0"/>
              <w:rPr>
                <w:rFonts w:ascii="Arial" w:hAnsi="Arial" w:cs="Arial"/>
                <w:b/>
              </w:rPr>
            </w:pPr>
          </w:p>
        </w:tc>
        <w:tc>
          <w:tcPr>
            <w:tcW w:w="4621" w:type="dxa"/>
          </w:tcPr>
          <w:p w14:paraId="445C9397" w14:textId="77777777" w:rsidR="00F467C4" w:rsidRPr="00E90BFE" w:rsidRDefault="00F467C4" w:rsidP="00374C92">
            <w:pPr>
              <w:ind w:left="0"/>
              <w:rPr>
                <w:rFonts w:ascii="Arial" w:hAnsi="Arial" w:cs="Arial"/>
              </w:rPr>
            </w:pPr>
          </w:p>
        </w:tc>
      </w:tr>
      <w:tr w:rsidR="00F467C4" w14:paraId="4CD8A967" w14:textId="77777777" w:rsidTr="00374C92">
        <w:tc>
          <w:tcPr>
            <w:tcW w:w="4621" w:type="dxa"/>
          </w:tcPr>
          <w:p w14:paraId="6EBECB6D" w14:textId="77777777" w:rsidR="00F467C4" w:rsidRDefault="00F467C4" w:rsidP="00374C92">
            <w:pPr>
              <w:ind w:left="0"/>
              <w:rPr>
                <w:rFonts w:ascii="Arial" w:hAnsi="Arial" w:cs="Arial"/>
                <w:b/>
              </w:rPr>
            </w:pPr>
            <w:r>
              <w:rPr>
                <w:rFonts w:ascii="Arial" w:hAnsi="Arial" w:cs="Arial"/>
                <w:b/>
              </w:rPr>
              <w:t>Date of review of Assessment Portfolio (Part 1)</w:t>
            </w:r>
          </w:p>
          <w:p w14:paraId="288F0C2F" w14:textId="77777777" w:rsidR="00F467C4" w:rsidRDefault="00F467C4" w:rsidP="00374C92">
            <w:pPr>
              <w:ind w:left="0"/>
              <w:rPr>
                <w:rFonts w:ascii="Arial" w:hAnsi="Arial" w:cs="Arial"/>
                <w:b/>
              </w:rPr>
            </w:pPr>
          </w:p>
        </w:tc>
        <w:tc>
          <w:tcPr>
            <w:tcW w:w="4621" w:type="dxa"/>
          </w:tcPr>
          <w:p w14:paraId="12D33D05" w14:textId="242EEE6F" w:rsidR="00F467C4" w:rsidRPr="00E90BFE" w:rsidRDefault="00375200" w:rsidP="00374C92">
            <w:pPr>
              <w:ind w:left="0"/>
              <w:rPr>
                <w:rFonts w:ascii="Arial" w:hAnsi="Arial" w:cs="Arial"/>
              </w:rPr>
            </w:pPr>
            <w:r>
              <w:rPr>
                <w:rFonts w:ascii="Arial" w:hAnsi="Arial" w:cs="Arial"/>
              </w:rPr>
              <w:t>Feb 2020 pre lock down then updated October 2020</w:t>
            </w:r>
          </w:p>
        </w:tc>
      </w:tr>
      <w:tr w:rsidR="00F467C4" w14:paraId="277EB48D" w14:textId="77777777" w:rsidTr="00374C92">
        <w:tc>
          <w:tcPr>
            <w:tcW w:w="4621" w:type="dxa"/>
          </w:tcPr>
          <w:p w14:paraId="2EE7C44A" w14:textId="77777777" w:rsidR="00F467C4" w:rsidRDefault="00F467C4" w:rsidP="00374C92">
            <w:pPr>
              <w:ind w:left="0"/>
              <w:rPr>
                <w:rFonts w:ascii="Arial" w:hAnsi="Arial" w:cs="Arial"/>
                <w:b/>
              </w:rPr>
            </w:pPr>
            <w:r>
              <w:rPr>
                <w:rFonts w:ascii="Arial" w:hAnsi="Arial" w:cs="Arial"/>
                <w:b/>
              </w:rPr>
              <w:t>Date of On-Site Assessment (Part 2)</w:t>
            </w:r>
          </w:p>
        </w:tc>
        <w:tc>
          <w:tcPr>
            <w:tcW w:w="4621" w:type="dxa"/>
          </w:tcPr>
          <w:p w14:paraId="0C6205A1" w14:textId="5C28C324" w:rsidR="00F467C4" w:rsidRPr="00E90BFE" w:rsidRDefault="00375200" w:rsidP="00374C92">
            <w:pPr>
              <w:ind w:left="0"/>
              <w:rPr>
                <w:rFonts w:ascii="Arial" w:hAnsi="Arial" w:cs="Arial"/>
              </w:rPr>
            </w:pPr>
            <w:r>
              <w:rPr>
                <w:rFonts w:ascii="Arial" w:hAnsi="Arial" w:cs="Arial"/>
              </w:rPr>
              <w:t>11/11/2020</w:t>
            </w:r>
          </w:p>
        </w:tc>
      </w:tr>
    </w:tbl>
    <w:p w14:paraId="42E14E81" w14:textId="77777777" w:rsidR="00F467C4" w:rsidRPr="00984486" w:rsidRDefault="00F467C4" w:rsidP="00F467C4">
      <w:pPr>
        <w:spacing w:line="240" w:lineRule="auto"/>
        <w:rPr>
          <w:rFonts w:ascii="Arial" w:hAnsi="Arial" w:cs="Arial"/>
          <w:b/>
          <w:sz w:val="28"/>
        </w:rPr>
      </w:pPr>
    </w:p>
    <w:p w14:paraId="588D7710" w14:textId="77777777" w:rsidR="00F467C4" w:rsidRDefault="00F467C4" w:rsidP="00F467C4">
      <w:pPr>
        <w:spacing w:line="240" w:lineRule="auto"/>
      </w:pPr>
      <w:r>
        <w:br w:type="page"/>
      </w:r>
    </w:p>
    <w:p w14:paraId="4D974D95" w14:textId="77777777" w:rsidR="00F80CE8" w:rsidRDefault="00F467C4" w:rsidP="00F80CE8">
      <w:pPr>
        <w:spacing w:line="240" w:lineRule="auto"/>
        <w:rPr>
          <w:rFonts w:ascii="Arial" w:hAnsi="Arial" w:cs="Arial"/>
          <w:b/>
          <w:sz w:val="36"/>
          <w:szCs w:val="36"/>
        </w:rPr>
      </w:pPr>
      <w:bookmarkStart w:id="1" w:name="IntroToOrg"/>
      <w:r w:rsidRPr="00C11171">
        <w:rPr>
          <w:rFonts w:ascii="Arial" w:hAnsi="Arial" w:cs="Arial"/>
          <w:b/>
          <w:sz w:val="36"/>
          <w:szCs w:val="36"/>
        </w:rPr>
        <w:lastRenderedPageBreak/>
        <w:t>Introduction to the Organisation</w:t>
      </w:r>
    </w:p>
    <w:bookmarkEnd w:id="1"/>
    <w:p w14:paraId="71AD3B21" w14:textId="77777777" w:rsidR="00F80CE8" w:rsidRDefault="00F80CE8" w:rsidP="00F80CE8">
      <w:pPr>
        <w:pStyle w:val="ListParagraph"/>
        <w:spacing w:line="240" w:lineRule="auto"/>
        <w:ind w:left="709"/>
        <w:rPr>
          <w:rFonts w:cs="Arial"/>
        </w:rPr>
      </w:pPr>
    </w:p>
    <w:tbl>
      <w:tblPr>
        <w:tblW w:w="8640" w:type="dxa"/>
        <w:shd w:val="clear" w:color="auto" w:fill="FFFFFF"/>
        <w:tblCellMar>
          <w:top w:w="15" w:type="dxa"/>
          <w:left w:w="15" w:type="dxa"/>
          <w:bottom w:w="15" w:type="dxa"/>
          <w:right w:w="15" w:type="dxa"/>
        </w:tblCellMar>
        <w:tblLook w:val="04A0" w:firstRow="1" w:lastRow="0" w:firstColumn="1" w:lastColumn="0" w:noHBand="0" w:noVBand="1"/>
      </w:tblPr>
      <w:tblGrid>
        <w:gridCol w:w="3640"/>
        <w:gridCol w:w="1243"/>
        <w:gridCol w:w="1490"/>
        <w:gridCol w:w="2267"/>
      </w:tblGrid>
      <w:tr w:rsidR="00CC02F1" w:rsidRPr="00CC02F1" w14:paraId="3C3E1817" w14:textId="77777777" w:rsidTr="00CC02F1">
        <w:trPr>
          <w:trHeight w:val="283"/>
        </w:trPr>
        <w:tc>
          <w:tcPr>
            <w:tcW w:w="323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14:paraId="19D5D2AF" w14:textId="77777777" w:rsidR="00CC02F1" w:rsidRPr="00CC02F1" w:rsidRDefault="00CC02F1" w:rsidP="00CC02F1">
            <w:pPr>
              <w:spacing w:after="0" w:line="240" w:lineRule="auto"/>
              <w:ind w:left="-57" w:right="-57"/>
              <w:jc w:val="center"/>
              <w:rPr>
                <w:rFonts w:ascii="Calibri" w:eastAsia="Times New Roman" w:hAnsi="Calibri" w:cs="Calibri"/>
                <w:color w:val="000000"/>
                <w:lang w:eastAsia="en-GB"/>
              </w:rPr>
            </w:pPr>
          </w:p>
        </w:tc>
        <w:tc>
          <w:tcPr>
            <w:tcW w:w="1104"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3B003D6B" w14:textId="77777777" w:rsidR="00CC02F1" w:rsidRPr="00CC02F1" w:rsidRDefault="00CC02F1" w:rsidP="00CC02F1">
            <w:pPr>
              <w:spacing w:after="0" w:line="240" w:lineRule="auto"/>
              <w:ind w:left="-57" w:right="-57"/>
              <w:jc w:val="center"/>
              <w:rPr>
                <w:rFonts w:ascii="Calibri" w:eastAsia="Times New Roman" w:hAnsi="Calibri" w:cs="Calibri"/>
                <w:color w:val="000000"/>
                <w:lang w:eastAsia="en-GB"/>
              </w:rPr>
            </w:pPr>
            <w:r w:rsidRPr="00CC02F1">
              <w:rPr>
                <w:rFonts w:ascii="Calibri" w:eastAsia="Times New Roman" w:hAnsi="Calibri" w:cs="Calibri"/>
                <w:b/>
                <w:bCs/>
                <w:color w:val="000000"/>
                <w:bdr w:val="none" w:sz="0" w:space="0" w:color="auto" w:frame="1"/>
                <w:lang w:eastAsia="en-GB"/>
              </w:rPr>
              <w:t>School </w:t>
            </w:r>
          </w:p>
        </w:tc>
        <w:tc>
          <w:tcPr>
            <w:tcW w:w="1324"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13411468" w14:textId="77777777" w:rsidR="00CC02F1" w:rsidRPr="00CC02F1" w:rsidRDefault="00CC02F1" w:rsidP="00CC02F1">
            <w:pPr>
              <w:spacing w:after="0" w:line="240" w:lineRule="auto"/>
              <w:ind w:left="-57" w:right="-57"/>
              <w:jc w:val="center"/>
              <w:rPr>
                <w:rFonts w:ascii="Calibri" w:eastAsia="Times New Roman" w:hAnsi="Calibri" w:cs="Calibri"/>
                <w:color w:val="000000"/>
                <w:lang w:eastAsia="en-GB"/>
              </w:rPr>
            </w:pPr>
            <w:r w:rsidRPr="00CC02F1">
              <w:rPr>
                <w:rFonts w:ascii="Calibri" w:eastAsia="Times New Roman" w:hAnsi="Calibri" w:cs="Calibri"/>
                <w:b/>
                <w:bCs/>
                <w:color w:val="000000"/>
                <w:bdr w:val="none" w:sz="0" w:space="0" w:color="auto" w:frame="1"/>
                <w:lang w:eastAsia="en-GB"/>
              </w:rPr>
              <w:t>National </w:t>
            </w:r>
          </w:p>
        </w:tc>
        <w:tc>
          <w:tcPr>
            <w:tcW w:w="2014"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42B887CA" w14:textId="77777777" w:rsidR="00CC02F1" w:rsidRPr="00CC02F1" w:rsidRDefault="00CC02F1" w:rsidP="00CC02F1">
            <w:pPr>
              <w:spacing w:after="0" w:line="240" w:lineRule="auto"/>
              <w:ind w:left="-57" w:right="-57"/>
              <w:rPr>
                <w:rFonts w:ascii="Calibri" w:eastAsia="Times New Roman" w:hAnsi="Calibri" w:cs="Calibri"/>
                <w:color w:val="000000"/>
                <w:lang w:eastAsia="en-GB"/>
              </w:rPr>
            </w:pPr>
            <w:r w:rsidRPr="00CC02F1">
              <w:rPr>
                <w:rFonts w:ascii="Calibri" w:eastAsia="Times New Roman" w:hAnsi="Calibri" w:cs="Calibri"/>
                <w:b/>
                <w:bCs/>
                <w:color w:val="000000"/>
                <w:bdr w:val="none" w:sz="0" w:space="0" w:color="auto" w:frame="1"/>
                <w:lang w:eastAsia="en-GB"/>
              </w:rPr>
              <w:t>Comparison </w:t>
            </w:r>
          </w:p>
        </w:tc>
      </w:tr>
      <w:tr w:rsidR="00CC02F1" w:rsidRPr="00CC02F1" w14:paraId="04FDA87F" w14:textId="77777777" w:rsidTr="00CC02F1">
        <w:trPr>
          <w:trHeight w:val="283"/>
        </w:trPr>
        <w:tc>
          <w:tcPr>
            <w:tcW w:w="3234"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14:paraId="352EFDAD" w14:textId="77777777" w:rsidR="00CC02F1" w:rsidRPr="00CC02F1" w:rsidRDefault="00CC02F1" w:rsidP="00CC02F1">
            <w:pPr>
              <w:spacing w:after="0" w:line="240" w:lineRule="auto"/>
              <w:ind w:left="-57" w:right="-57"/>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Number on roll </w:t>
            </w:r>
          </w:p>
        </w:tc>
        <w:tc>
          <w:tcPr>
            <w:tcW w:w="110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66C6AF16" w14:textId="77777777" w:rsidR="00CC02F1" w:rsidRPr="00CC02F1" w:rsidRDefault="00CC02F1" w:rsidP="00CC02F1">
            <w:pPr>
              <w:spacing w:after="0" w:line="240" w:lineRule="auto"/>
              <w:ind w:left="-57" w:right="-57"/>
              <w:jc w:val="center"/>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467 </w:t>
            </w:r>
          </w:p>
        </w:tc>
        <w:tc>
          <w:tcPr>
            <w:tcW w:w="132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6F37C5A4" w14:textId="77777777" w:rsidR="00CC02F1" w:rsidRPr="00CC02F1" w:rsidRDefault="00CC02F1" w:rsidP="00CC02F1">
            <w:pPr>
              <w:spacing w:after="0" w:line="240" w:lineRule="auto"/>
              <w:ind w:left="-57" w:right="-57"/>
              <w:jc w:val="center"/>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281 </w:t>
            </w:r>
          </w:p>
        </w:tc>
        <w:tc>
          <w:tcPr>
            <w:tcW w:w="201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49A61EF0" w14:textId="77777777" w:rsidR="00CC02F1" w:rsidRPr="00CC02F1" w:rsidRDefault="00CC02F1" w:rsidP="00CC02F1">
            <w:pPr>
              <w:spacing w:after="0" w:line="240" w:lineRule="auto"/>
              <w:ind w:left="-57" w:right="-57"/>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Above average </w:t>
            </w:r>
          </w:p>
        </w:tc>
      </w:tr>
      <w:tr w:rsidR="00CC02F1" w:rsidRPr="00CC02F1" w14:paraId="1EEAD6A3" w14:textId="77777777" w:rsidTr="00CC02F1">
        <w:trPr>
          <w:trHeight w:val="283"/>
        </w:trPr>
        <w:tc>
          <w:tcPr>
            <w:tcW w:w="3234"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14:paraId="1235B24F" w14:textId="77777777" w:rsidR="00CC02F1" w:rsidRPr="00CC02F1" w:rsidRDefault="00CC02F1" w:rsidP="00CC02F1">
            <w:pPr>
              <w:spacing w:after="0" w:line="240" w:lineRule="auto"/>
              <w:ind w:left="-57" w:right="-57"/>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 Free school meal eligibility </w:t>
            </w:r>
          </w:p>
        </w:tc>
        <w:tc>
          <w:tcPr>
            <w:tcW w:w="110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31062D95" w14:textId="77777777" w:rsidR="00CC02F1" w:rsidRPr="00CC02F1" w:rsidRDefault="00CC02F1" w:rsidP="00CC02F1">
            <w:pPr>
              <w:spacing w:after="0" w:line="240" w:lineRule="auto"/>
              <w:ind w:left="-57" w:right="-57"/>
              <w:jc w:val="center"/>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20.6% </w:t>
            </w:r>
          </w:p>
        </w:tc>
        <w:tc>
          <w:tcPr>
            <w:tcW w:w="132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550F7F66" w14:textId="77777777" w:rsidR="00CC02F1" w:rsidRPr="00CC02F1" w:rsidRDefault="00CC02F1" w:rsidP="00CC02F1">
            <w:pPr>
              <w:spacing w:after="0" w:line="240" w:lineRule="auto"/>
              <w:ind w:left="-57" w:right="-57"/>
              <w:jc w:val="center"/>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23.5% </w:t>
            </w:r>
          </w:p>
        </w:tc>
        <w:tc>
          <w:tcPr>
            <w:tcW w:w="201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4E9756D4" w14:textId="77777777" w:rsidR="00CC02F1" w:rsidRPr="00CC02F1" w:rsidRDefault="00CC02F1" w:rsidP="00CC02F1">
            <w:pPr>
              <w:spacing w:after="0" w:line="240" w:lineRule="auto"/>
              <w:ind w:left="-57" w:right="-57"/>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Average </w:t>
            </w:r>
          </w:p>
        </w:tc>
      </w:tr>
      <w:tr w:rsidR="00CC02F1" w:rsidRPr="00CC02F1" w14:paraId="35AD8E84" w14:textId="77777777" w:rsidTr="00CC02F1">
        <w:trPr>
          <w:trHeight w:val="283"/>
        </w:trPr>
        <w:tc>
          <w:tcPr>
            <w:tcW w:w="3234"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14:paraId="3238F9F7" w14:textId="77777777" w:rsidR="00CC02F1" w:rsidRPr="00CC02F1" w:rsidRDefault="00CC02F1" w:rsidP="00CC02F1">
            <w:pPr>
              <w:spacing w:after="0" w:line="240" w:lineRule="auto"/>
              <w:ind w:left="-57" w:right="-57"/>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 SEN with EHC </w:t>
            </w:r>
          </w:p>
        </w:tc>
        <w:tc>
          <w:tcPr>
            <w:tcW w:w="110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4EDA4EE6" w14:textId="77777777" w:rsidR="00CC02F1" w:rsidRPr="00CC02F1" w:rsidRDefault="00CC02F1" w:rsidP="00CC02F1">
            <w:pPr>
              <w:spacing w:after="0" w:line="240" w:lineRule="auto"/>
              <w:ind w:left="-57" w:right="-57"/>
              <w:jc w:val="center"/>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4.9% </w:t>
            </w:r>
          </w:p>
        </w:tc>
        <w:tc>
          <w:tcPr>
            <w:tcW w:w="132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2811A30D" w14:textId="77777777" w:rsidR="00CC02F1" w:rsidRPr="00CC02F1" w:rsidRDefault="00CC02F1" w:rsidP="00CC02F1">
            <w:pPr>
              <w:spacing w:after="0" w:line="240" w:lineRule="auto"/>
              <w:ind w:left="0" w:right="-57"/>
              <w:jc w:val="center"/>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1.4% </w:t>
            </w:r>
          </w:p>
        </w:tc>
        <w:tc>
          <w:tcPr>
            <w:tcW w:w="201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47A8E6DD" w14:textId="77777777" w:rsidR="00CC02F1" w:rsidRPr="00CC02F1" w:rsidRDefault="00CC02F1" w:rsidP="00CC02F1">
            <w:pPr>
              <w:spacing w:after="0" w:line="240" w:lineRule="auto"/>
              <w:ind w:left="-57" w:right="-57"/>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Above average </w:t>
            </w:r>
          </w:p>
        </w:tc>
      </w:tr>
      <w:tr w:rsidR="00CC02F1" w:rsidRPr="00CC02F1" w14:paraId="73FDE639" w14:textId="77777777" w:rsidTr="00CC02F1">
        <w:trPr>
          <w:trHeight w:val="283"/>
        </w:trPr>
        <w:tc>
          <w:tcPr>
            <w:tcW w:w="3234"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14:paraId="5E413CD0" w14:textId="77777777" w:rsidR="00CC02F1" w:rsidRPr="00CC02F1" w:rsidRDefault="00CC02F1" w:rsidP="00CC02F1">
            <w:pPr>
              <w:spacing w:after="0" w:line="240" w:lineRule="auto"/>
              <w:ind w:left="-57" w:right="-57"/>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 minority ethnic groups </w:t>
            </w:r>
          </w:p>
        </w:tc>
        <w:tc>
          <w:tcPr>
            <w:tcW w:w="110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7C6CFC2" w14:textId="77777777" w:rsidR="00CC02F1" w:rsidRPr="00CC02F1" w:rsidRDefault="00CC02F1" w:rsidP="00CC02F1">
            <w:pPr>
              <w:spacing w:after="0" w:line="240" w:lineRule="auto"/>
              <w:ind w:left="-57" w:right="-57"/>
              <w:jc w:val="center"/>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21% </w:t>
            </w:r>
          </w:p>
        </w:tc>
        <w:tc>
          <w:tcPr>
            <w:tcW w:w="132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711CF0EF" w14:textId="77777777" w:rsidR="00CC02F1" w:rsidRPr="00CC02F1" w:rsidRDefault="00CC02F1" w:rsidP="00CC02F1">
            <w:pPr>
              <w:spacing w:after="0" w:line="240" w:lineRule="auto"/>
              <w:ind w:left="-57" w:right="-57"/>
              <w:jc w:val="center"/>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32.9% </w:t>
            </w:r>
          </w:p>
        </w:tc>
        <w:tc>
          <w:tcPr>
            <w:tcW w:w="201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7E53E826" w14:textId="77777777" w:rsidR="00CC02F1" w:rsidRPr="00CC02F1" w:rsidRDefault="00CC02F1" w:rsidP="00CC02F1">
            <w:pPr>
              <w:spacing w:after="0" w:line="240" w:lineRule="auto"/>
              <w:ind w:left="-57" w:right="-57"/>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Below average </w:t>
            </w:r>
          </w:p>
        </w:tc>
      </w:tr>
      <w:tr w:rsidR="00CC02F1" w:rsidRPr="00CC02F1" w14:paraId="01307306" w14:textId="77777777" w:rsidTr="00CC02F1">
        <w:trPr>
          <w:trHeight w:val="283"/>
        </w:trPr>
        <w:tc>
          <w:tcPr>
            <w:tcW w:w="3234"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14:paraId="6E76129D" w14:textId="77777777" w:rsidR="00CC02F1" w:rsidRPr="00CC02F1" w:rsidRDefault="00CC02F1" w:rsidP="00CC02F1">
            <w:pPr>
              <w:spacing w:after="0" w:line="240" w:lineRule="auto"/>
              <w:ind w:left="-57" w:right="-57"/>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 English as an additional language </w:t>
            </w:r>
          </w:p>
        </w:tc>
        <w:tc>
          <w:tcPr>
            <w:tcW w:w="110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42B4FF41" w14:textId="77777777" w:rsidR="00CC02F1" w:rsidRPr="00CC02F1" w:rsidRDefault="00CC02F1" w:rsidP="00CC02F1">
            <w:pPr>
              <w:spacing w:after="0" w:line="240" w:lineRule="auto"/>
              <w:ind w:left="-57" w:right="-57"/>
              <w:jc w:val="center"/>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15.4% </w:t>
            </w:r>
          </w:p>
        </w:tc>
        <w:tc>
          <w:tcPr>
            <w:tcW w:w="132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34B141F2" w14:textId="77777777" w:rsidR="00CC02F1" w:rsidRPr="00CC02F1" w:rsidRDefault="00CC02F1" w:rsidP="00CC02F1">
            <w:pPr>
              <w:spacing w:after="0" w:line="240" w:lineRule="auto"/>
              <w:ind w:left="-57" w:right="-57"/>
              <w:jc w:val="center"/>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20.9% </w:t>
            </w:r>
          </w:p>
        </w:tc>
        <w:tc>
          <w:tcPr>
            <w:tcW w:w="201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F3BB8E2" w14:textId="77777777" w:rsidR="00CC02F1" w:rsidRPr="00CC02F1" w:rsidRDefault="00CC02F1" w:rsidP="00CC02F1">
            <w:pPr>
              <w:spacing w:after="0" w:line="240" w:lineRule="auto"/>
              <w:ind w:left="-57" w:right="-57"/>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Below average </w:t>
            </w:r>
          </w:p>
        </w:tc>
      </w:tr>
      <w:tr w:rsidR="00CC02F1" w:rsidRPr="00CC02F1" w14:paraId="65BB7A5F" w14:textId="77777777" w:rsidTr="00CC02F1">
        <w:trPr>
          <w:trHeight w:val="283"/>
        </w:trPr>
        <w:tc>
          <w:tcPr>
            <w:tcW w:w="3234"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14:paraId="3AB95425" w14:textId="77777777" w:rsidR="00CC02F1" w:rsidRPr="00CC02F1" w:rsidRDefault="00CC02F1" w:rsidP="00CC02F1">
            <w:pPr>
              <w:spacing w:after="0" w:line="240" w:lineRule="auto"/>
              <w:ind w:left="-57" w:right="-57"/>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 Stability </w:t>
            </w:r>
          </w:p>
        </w:tc>
        <w:tc>
          <w:tcPr>
            <w:tcW w:w="110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72DDD44D" w14:textId="77777777" w:rsidR="00CC02F1" w:rsidRPr="00CC02F1" w:rsidRDefault="00CC02F1" w:rsidP="00CC02F1">
            <w:pPr>
              <w:spacing w:after="0" w:line="240" w:lineRule="auto"/>
              <w:ind w:left="-57" w:right="-57"/>
              <w:jc w:val="center"/>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94.4% </w:t>
            </w:r>
          </w:p>
        </w:tc>
        <w:tc>
          <w:tcPr>
            <w:tcW w:w="132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43267081" w14:textId="77777777" w:rsidR="00CC02F1" w:rsidRPr="00CC02F1" w:rsidRDefault="00CC02F1" w:rsidP="00CC02F1">
            <w:pPr>
              <w:spacing w:after="0" w:line="240" w:lineRule="auto"/>
              <w:ind w:left="-57" w:right="-57"/>
              <w:jc w:val="center"/>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85.7% </w:t>
            </w:r>
          </w:p>
        </w:tc>
        <w:tc>
          <w:tcPr>
            <w:tcW w:w="201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34B6D94F" w14:textId="77777777" w:rsidR="00CC02F1" w:rsidRPr="00CC02F1" w:rsidRDefault="00CC02F1" w:rsidP="00CC02F1">
            <w:pPr>
              <w:spacing w:after="0" w:line="240" w:lineRule="auto"/>
              <w:ind w:left="-57" w:right="-57"/>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 Above Average </w:t>
            </w:r>
          </w:p>
        </w:tc>
      </w:tr>
      <w:tr w:rsidR="00CC02F1" w:rsidRPr="00CC02F1" w14:paraId="6C4EFCDA" w14:textId="77777777" w:rsidTr="00CC02F1">
        <w:trPr>
          <w:trHeight w:val="283"/>
        </w:trPr>
        <w:tc>
          <w:tcPr>
            <w:tcW w:w="3234"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14:paraId="64528413" w14:textId="77777777" w:rsidR="00CC02F1" w:rsidRPr="00CC02F1" w:rsidRDefault="00CC02F1" w:rsidP="00CC02F1">
            <w:pPr>
              <w:spacing w:after="0" w:line="240" w:lineRule="auto"/>
              <w:ind w:left="-57" w:right="-57"/>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Deprivation indicator </w:t>
            </w:r>
          </w:p>
        </w:tc>
        <w:tc>
          <w:tcPr>
            <w:tcW w:w="110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4CA1A684" w14:textId="77777777" w:rsidR="00CC02F1" w:rsidRPr="00CC02F1" w:rsidRDefault="00CC02F1" w:rsidP="00CC02F1">
            <w:pPr>
              <w:spacing w:after="0" w:line="240" w:lineRule="auto"/>
              <w:ind w:left="-57" w:right="-57"/>
              <w:jc w:val="center"/>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0.22 </w:t>
            </w:r>
          </w:p>
        </w:tc>
        <w:tc>
          <w:tcPr>
            <w:tcW w:w="132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707DF915" w14:textId="77777777" w:rsidR="00CC02F1" w:rsidRPr="00CC02F1" w:rsidRDefault="00CC02F1" w:rsidP="00CC02F1">
            <w:pPr>
              <w:spacing w:after="0" w:line="240" w:lineRule="auto"/>
              <w:ind w:left="-57" w:right="-57"/>
              <w:jc w:val="center"/>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0.21 </w:t>
            </w:r>
          </w:p>
        </w:tc>
        <w:tc>
          <w:tcPr>
            <w:tcW w:w="201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2BC98062" w14:textId="77777777" w:rsidR="00CC02F1" w:rsidRPr="00CC02F1" w:rsidRDefault="00CC02F1" w:rsidP="00CC02F1">
            <w:pPr>
              <w:spacing w:after="0" w:line="240" w:lineRule="auto"/>
              <w:ind w:left="0" w:right="-57"/>
              <w:rPr>
                <w:rFonts w:ascii="Calibri" w:eastAsia="Times New Roman" w:hAnsi="Calibri" w:cs="Calibri"/>
                <w:color w:val="000000"/>
                <w:lang w:eastAsia="en-GB"/>
              </w:rPr>
            </w:pPr>
            <w:r w:rsidRPr="00CC02F1">
              <w:rPr>
                <w:rFonts w:ascii="Calibri" w:eastAsia="Times New Roman" w:hAnsi="Calibri" w:cs="Calibri"/>
                <w:color w:val="000000"/>
                <w:bdr w:val="none" w:sz="0" w:space="0" w:color="auto" w:frame="1"/>
                <w:lang w:eastAsia="en-GB"/>
              </w:rPr>
              <w:t>Average </w:t>
            </w:r>
          </w:p>
        </w:tc>
      </w:tr>
    </w:tbl>
    <w:p w14:paraId="2D471B73" w14:textId="77777777" w:rsidR="00CC02F1" w:rsidRPr="00CC02F1" w:rsidRDefault="00CC02F1" w:rsidP="00CC02F1">
      <w:pPr>
        <w:numPr>
          <w:ilvl w:val="0"/>
          <w:numId w:val="28"/>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CC02F1">
        <w:rPr>
          <w:rFonts w:ascii="Calibri" w:eastAsia="Times New Roman" w:hAnsi="Calibri" w:cs="Calibri"/>
          <w:color w:val="000000"/>
          <w:sz w:val="24"/>
          <w:szCs w:val="24"/>
          <w:bdr w:val="none" w:sz="0" w:space="0" w:color="auto" w:frame="1"/>
          <w:lang w:eastAsia="en-GB"/>
        </w:rPr>
        <w:t>The Academy is a large Junior Academy and has 4 classes in each year.  </w:t>
      </w:r>
    </w:p>
    <w:p w14:paraId="1BF4E61E" w14:textId="77777777" w:rsidR="00CC02F1" w:rsidRPr="00CC02F1" w:rsidRDefault="00CC02F1" w:rsidP="00CC02F1">
      <w:pPr>
        <w:numPr>
          <w:ilvl w:val="0"/>
          <w:numId w:val="28"/>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CC02F1">
        <w:rPr>
          <w:rFonts w:ascii="Calibri" w:eastAsia="Times New Roman" w:hAnsi="Calibri" w:cs="Calibri"/>
          <w:color w:val="000000"/>
          <w:sz w:val="24"/>
          <w:szCs w:val="24"/>
          <w:bdr w:val="none" w:sz="0" w:space="0" w:color="auto" w:frame="1"/>
          <w:lang w:eastAsia="en-GB"/>
        </w:rPr>
        <w:t>Since 2012 the academy has been in a hard federation with Studfall Infant Academy – it shares one school council and has joint principals.  </w:t>
      </w:r>
    </w:p>
    <w:p w14:paraId="1D2CD07C" w14:textId="77777777" w:rsidR="00CC02F1" w:rsidRPr="00CC02F1" w:rsidRDefault="00CC02F1" w:rsidP="00CC02F1">
      <w:pPr>
        <w:numPr>
          <w:ilvl w:val="0"/>
          <w:numId w:val="28"/>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CC02F1">
        <w:rPr>
          <w:rFonts w:ascii="Calibri" w:eastAsia="Times New Roman" w:hAnsi="Calibri" w:cs="Calibri"/>
          <w:color w:val="000000"/>
          <w:sz w:val="24"/>
          <w:szCs w:val="24"/>
          <w:bdr w:val="none" w:sz="0" w:space="0" w:color="auto" w:frame="1"/>
          <w:lang w:eastAsia="en-GB"/>
        </w:rPr>
        <w:t>The Academy joined Greenwood Trust in June 2019</w:t>
      </w:r>
    </w:p>
    <w:p w14:paraId="5B46F8BE" w14:textId="77777777" w:rsidR="00CC02F1" w:rsidRPr="00CC02F1" w:rsidRDefault="00CC02F1" w:rsidP="00CC02F1">
      <w:pPr>
        <w:numPr>
          <w:ilvl w:val="0"/>
          <w:numId w:val="28"/>
        </w:numPr>
        <w:shd w:val="clear" w:color="auto" w:fill="FFFFFF"/>
        <w:spacing w:beforeAutospacing="1" w:after="0" w:afterAutospacing="1" w:line="240" w:lineRule="auto"/>
        <w:rPr>
          <w:rFonts w:ascii="Calibri" w:eastAsia="Times New Roman" w:hAnsi="Calibri" w:cs="Calibri"/>
          <w:color w:val="000000"/>
          <w:sz w:val="24"/>
          <w:szCs w:val="24"/>
          <w:lang w:eastAsia="en-GB"/>
        </w:rPr>
      </w:pPr>
      <w:proofErr w:type="gramStart"/>
      <w:r w:rsidRPr="00CC02F1">
        <w:rPr>
          <w:rFonts w:ascii="Calibri" w:eastAsia="Times New Roman" w:hAnsi="Calibri" w:cs="Calibri"/>
          <w:color w:val="000000"/>
          <w:sz w:val="24"/>
          <w:szCs w:val="24"/>
          <w:bdr w:val="none" w:sz="0" w:space="0" w:color="auto" w:frame="1"/>
          <w:lang w:eastAsia="en-GB"/>
        </w:rPr>
        <w:t>The large majority of</w:t>
      </w:r>
      <w:proofErr w:type="gramEnd"/>
      <w:r w:rsidRPr="00CC02F1">
        <w:rPr>
          <w:rFonts w:ascii="Calibri" w:eastAsia="Times New Roman" w:hAnsi="Calibri" w:cs="Calibri"/>
          <w:color w:val="000000"/>
          <w:sz w:val="24"/>
          <w:szCs w:val="24"/>
          <w:bdr w:val="none" w:sz="0" w:space="0" w:color="auto" w:frame="1"/>
          <w:lang w:eastAsia="en-GB"/>
        </w:rPr>
        <w:t xml:space="preserve"> pupils are white British.  </w:t>
      </w:r>
    </w:p>
    <w:p w14:paraId="4CC166BE" w14:textId="77777777" w:rsidR="00CC02F1" w:rsidRPr="00CC02F1" w:rsidRDefault="00CC02F1" w:rsidP="00CC02F1">
      <w:pPr>
        <w:numPr>
          <w:ilvl w:val="0"/>
          <w:numId w:val="28"/>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CC02F1">
        <w:rPr>
          <w:rFonts w:ascii="Calibri" w:eastAsia="Times New Roman" w:hAnsi="Calibri" w:cs="Calibri"/>
          <w:color w:val="000000"/>
          <w:sz w:val="24"/>
          <w:szCs w:val="24"/>
          <w:bdr w:val="none" w:sz="0" w:space="0" w:color="auto" w:frame="1"/>
          <w:lang w:eastAsia="en-GB"/>
        </w:rPr>
        <w:t>The proportion of pupils who come from minority ethnic groups is below average and most of these pupils come from Other White heritages. The proportion of pupils who speak English as an additional language is also average.  </w:t>
      </w:r>
    </w:p>
    <w:p w14:paraId="328F5912" w14:textId="77777777" w:rsidR="00CC02F1" w:rsidRPr="00CC02F1" w:rsidRDefault="00CC02F1" w:rsidP="00CC02F1">
      <w:pPr>
        <w:numPr>
          <w:ilvl w:val="0"/>
          <w:numId w:val="28"/>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CC02F1">
        <w:rPr>
          <w:rFonts w:ascii="Calibri" w:eastAsia="Times New Roman" w:hAnsi="Calibri" w:cs="Calibri"/>
          <w:color w:val="000000"/>
          <w:sz w:val="24"/>
          <w:szCs w:val="24"/>
          <w:bdr w:val="none" w:sz="0" w:space="0" w:color="auto" w:frame="1"/>
          <w:lang w:eastAsia="en-GB"/>
        </w:rPr>
        <w:t>Within school there is a 24 place DSP resourced provision (although we have a higher number than 24 who are in on high needs funding) for children with multiple and complex needs, autistic spectrum disorders and severe/moderate learning difficulties.  </w:t>
      </w:r>
    </w:p>
    <w:p w14:paraId="4058DD68" w14:textId="77777777" w:rsidR="00CC02F1" w:rsidRPr="00CC02F1" w:rsidRDefault="00CC02F1" w:rsidP="00CC02F1">
      <w:pPr>
        <w:numPr>
          <w:ilvl w:val="0"/>
          <w:numId w:val="28"/>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CC02F1">
        <w:rPr>
          <w:rFonts w:ascii="Calibri" w:eastAsia="Times New Roman" w:hAnsi="Calibri" w:cs="Calibri"/>
          <w:color w:val="000000"/>
          <w:sz w:val="24"/>
          <w:szCs w:val="24"/>
          <w:bdr w:val="none" w:sz="0" w:space="0" w:color="auto" w:frame="1"/>
          <w:lang w:eastAsia="en-GB"/>
        </w:rPr>
        <w:t xml:space="preserve">102 children currently claim (22%) free school meals. The new Universal Infant Free Meal (UFIM) system has reduced the number of children in school claiming free school meals. (For </w:t>
      </w:r>
      <w:proofErr w:type="gramStart"/>
      <w:r w:rsidRPr="00CC02F1">
        <w:rPr>
          <w:rFonts w:ascii="Calibri" w:eastAsia="Times New Roman" w:hAnsi="Calibri" w:cs="Calibri"/>
          <w:color w:val="000000"/>
          <w:sz w:val="24"/>
          <w:szCs w:val="24"/>
          <w:bdr w:val="none" w:sz="0" w:space="0" w:color="auto" w:frame="1"/>
          <w:lang w:eastAsia="en-GB"/>
        </w:rPr>
        <w:t>example</w:t>
      </w:r>
      <w:proofErr w:type="gramEnd"/>
      <w:r w:rsidRPr="00CC02F1">
        <w:rPr>
          <w:rFonts w:ascii="Calibri" w:eastAsia="Times New Roman" w:hAnsi="Calibri" w:cs="Calibri"/>
          <w:color w:val="000000"/>
          <w:sz w:val="24"/>
          <w:szCs w:val="24"/>
          <w:bdr w:val="none" w:sz="0" w:space="0" w:color="auto" w:frame="1"/>
          <w:lang w:eastAsia="en-GB"/>
        </w:rPr>
        <w:t xml:space="preserve"> 63% of our nursery are living in the most deprived areas) </w:t>
      </w:r>
    </w:p>
    <w:p w14:paraId="18B86E37" w14:textId="2C32BEC4" w:rsidR="00F467C4" w:rsidRDefault="00CC02F1" w:rsidP="00CC02F1">
      <w:pPr>
        <w:spacing w:line="240" w:lineRule="auto"/>
        <w:ind w:left="0"/>
        <w:rPr>
          <w:rFonts w:ascii="Arial" w:hAnsi="Arial" w:cs="Arial"/>
        </w:rPr>
      </w:pPr>
      <w:r w:rsidRPr="00CC02F1">
        <w:rPr>
          <w:rFonts w:ascii="Calibri" w:eastAsia="Times New Roman" w:hAnsi="Calibri" w:cs="Calibri"/>
          <w:color w:val="000000"/>
          <w:bdr w:val="none" w:sz="0" w:space="0" w:color="auto" w:frame="1"/>
          <w:shd w:val="clear" w:color="auto" w:fill="FFFFFF"/>
          <w:lang w:eastAsia="en-GB"/>
        </w:rPr>
        <w:t>Studfall is in a low social, economic zone with low employment, overcrowded housing and lower rates of higher education. The Acorn profile [2018] shows that our catchment is category 43 – in financially hard pressed</w:t>
      </w:r>
      <w:r w:rsidR="00F467C4">
        <w:rPr>
          <w:rFonts w:ascii="Arial" w:hAnsi="Arial" w:cs="Arial"/>
        </w:rPr>
        <w:br w:type="page"/>
      </w:r>
    </w:p>
    <w:tbl>
      <w:tblPr>
        <w:tblStyle w:val="TableGrid"/>
        <w:tblpPr w:leftFromText="180" w:rightFromText="180" w:vertAnchor="text" w:horzAnchor="margin" w:tblpY="1020"/>
        <w:tblW w:w="0" w:type="auto"/>
        <w:tblLook w:val="04A0" w:firstRow="1" w:lastRow="0" w:firstColumn="1" w:lastColumn="0" w:noHBand="0" w:noVBand="1"/>
      </w:tblPr>
      <w:tblGrid>
        <w:gridCol w:w="4502"/>
        <w:gridCol w:w="4514"/>
      </w:tblGrid>
      <w:tr w:rsidR="005230D9" w14:paraId="189C440B" w14:textId="77777777" w:rsidTr="001E1610">
        <w:tc>
          <w:tcPr>
            <w:tcW w:w="4502" w:type="dxa"/>
          </w:tcPr>
          <w:p w14:paraId="12B770F1" w14:textId="77777777" w:rsidR="005230D9" w:rsidRPr="00E60C9B" w:rsidRDefault="005230D9" w:rsidP="001E1610">
            <w:pPr>
              <w:ind w:left="0"/>
              <w:jc w:val="center"/>
              <w:rPr>
                <w:rFonts w:ascii="Arial" w:hAnsi="Arial" w:cs="Arial"/>
                <w:b/>
              </w:rPr>
            </w:pPr>
            <w:r w:rsidRPr="00E60C9B">
              <w:rPr>
                <w:rFonts w:ascii="Arial" w:hAnsi="Arial" w:cs="Arial"/>
                <w:b/>
              </w:rPr>
              <w:lastRenderedPageBreak/>
              <w:t>Time approximate</w:t>
            </w:r>
          </w:p>
        </w:tc>
        <w:tc>
          <w:tcPr>
            <w:tcW w:w="4514" w:type="dxa"/>
          </w:tcPr>
          <w:p w14:paraId="22748141" w14:textId="77777777" w:rsidR="005230D9" w:rsidRDefault="005230D9" w:rsidP="001E1610">
            <w:pPr>
              <w:ind w:left="0"/>
              <w:jc w:val="center"/>
              <w:rPr>
                <w:rFonts w:ascii="Arial" w:hAnsi="Arial" w:cs="Arial"/>
                <w:b/>
              </w:rPr>
            </w:pPr>
            <w:r w:rsidRPr="00E60C9B">
              <w:rPr>
                <w:rFonts w:ascii="Arial" w:hAnsi="Arial" w:cs="Arial"/>
                <w:b/>
              </w:rPr>
              <w:t>Meeting</w:t>
            </w:r>
          </w:p>
          <w:p w14:paraId="6A8F5AD3" w14:textId="77777777" w:rsidR="005230D9" w:rsidRPr="00E60C9B" w:rsidRDefault="005230D9" w:rsidP="001E1610">
            <w:pPr>
              <w:ind w:left="0"/>
              <w:jc w:val="center"/>
              <w:rPr>
                <w:rFonts w:ascii="Arial" w:hAnsi="Arial" w:cs="Arial"/>
                <w:b/>
              </w:rPr>
            </w:pPr>
          </w:p>
        </w:tc>
      </w:tr>
      <w:tr w:rsidR="005230D9" w14:paraId="24ED5535" w14:textId="77777777" w:rsidTr="001E1610">
        <w:tc>
          <w:tcPr>
            <w:tcW w:w="4502" w:type="dxa"/>
          </w:tcPr>
          <w:p w14:paraId="3DEB2958" w14:textId="1F1BF13F" w:rsidR="005230D9" w:rsidRPr="007613A2" w:rsidRDefault="00F10A23" w:rsidP="001E1610">
            <w:pPr>
              <w:ind w:left="0"/>
              <w:rPr>
                <w:rFonts w:ascii="Arial" w:hAnsi="Arial" w:cs="Arial"/>
              </w:rPr>
            </w:pPr>
            <w:r>
              <w:rPr>
                <w:rFonts w:ascii="Arial" w:hAnsi="Arial" w:cs="Arial"/>
              </w:rPr>
              <w:t>08.30</w:t>
            </w:r>
          </w:p>
        </w:tc>
        <w:tc>
          <w:tcPr>
            <w:tcW w:w="4514" w:type="dxa"/>
          </w:tcPr>
          <w:p w14:paraId="019DFC86" w14:textId="3298699D" w:rsidR="005230D9" w:rsidRPr="007613A2" w:rsidRDefault="00F10A23" w:rsidP="001E1610">
            <w:pPr>
              <w:ind w:left="0"/>
              <w:rPr>
                <w:rFonts w:ascii="Arial" w:hAnsi="Arial" w:cs="Arial"/>
              </w:rPr>
            </w:pPr>
            <w:r>
              <w:rPr>
                <w:rFonts w:ascii="Arial" w:hAnsi="Arial" w:cs="Arial"/>
              </w:rPr>
              <w:t xml:space="preserve">Meeting with Angie Alloway </w:t>
            </w:r>
          </w:p>
        </w:tc>
      </w:tr>
      <w:tr w:rsidR="005230D9" w14:paraId="656CBF67" w14:textId="77777777" w:rsidTr="001E1610">
        <w:tc>
          <w:tcPr>
            <w:tcW w:w="4502" w:type="dxa"/>
          </w:tcPr>
          <w:p w14:paraId="3FEA9265" w14:textId="6435730F" w:rsidR="005230D9" w:rsidRPr="007613A2" w:rsidRDefault="00C434E0" w:rsidP="001E1610">
            <w:pPr>
              <w:ind w:left="0"/>
              <w:rPr>
                <w:rFonts w:ascii="Arial" w:hAnsi="Arial" w:cs="Arial"/>
              </w:rPr>
            </w:pPr>
            <w:r>
              <w:rPr>
                <w:rFonts w:ascii="Arial" w:hAnsi="Arial" w:cs="Arial"/>
              </w:rPr>
              <w:t>9.15</w:t>
            </w:r>
          </w:p>
        </w:tc>
        <w:tc>
          <w:tcPr>
            <w:tcW w:w="4514" w:type="dxa"/>
          </w:tcPr>
          <w:p w14:paraId="24FEFE41" w14:textId="31FE8D9E" w:rsidR="00674CCE" w:rsidRPr="007613A2" w:rsidRDefault="00A15107" w:rsidP="001E1610">
            <w:pPr>
              <w:ind w:left="0"/>
              <w:rPr>
                <w:rFonts w:ascii="Arial" w:hAnsi="Arial" w:cs="Arial"/>
              </w:rPr>
            </w:pPr>
            <w:r>
              <w:rPr>
                <w:rFonts w:ascii="Arial" w:hAnsi="Arial" w:cs="Arial"/>
              </w:rPr>
              <w:t>M</w:t>
            </w:r>
            <w:r w:rsidR="00C434E0">
              <w:rPr>
                <w:rFonts w:ascii="Arial" w:hAnsi="Arial" w:cs="Arial"/>
              </w:rPr>
              <w:t xml:space="preserve">eeting with Y3 </w:t>
            </w:r>
            <w:r w:rsidR="00674CCE">
              <w:rPr>
                <w:rFonts w:ascii="Arial" w:hAnsi="Arial" w:cs="Arial"/>
              </w:rPr>
              <w:t xml:space="preserve">Katy Prior </w:t>
            </w:r>
          </w:p>
        </w:tc>
      </w:tr>
      <w:tr w:rsidR="005230D9" w14:paraId="2A628D8F" w14:textId="77777777" w:rsidTr="001E1610">
        <w:tc>
          <w:tcPr>
            <w:tcW w:w="4502" w:type="dxa"/>
          </w:tcPr>
          <w:p w14:paraId="17F7D0AD" w14:textId="790613C7" w:rsidR="005230D9" w:rsidRPr="007613A2" w:rsidRDefault="0078662A" w:rsidP="001E1610">
            <w:pPr>
              <w:ind w:left="0"/>
              <w:rPr>
                <w:rFonts w:ascii="Arial" w:hAnsi="Arial" w:cs="Arial"/>
              </w:rPr>
            </w:pPr>
            <w:r>
              <w:rPr>
                <w:rFonts w:ascii="Arial" w:hAnsi="Arial" w:cs="Arial"/>
              </w:rPr>
              <w:t>9.30</w:t>
            </w:r>
          </w:p>
        </w:tc>
        <w:tc>
          <w:tcPr>
            <w:tcW w:w="4514" w:type="dxa"/>
          </w:tcPr>
          <w:p w14:paraId="190D32CC" w14:textId="51C0C7B5" w:rsidR="005230D9" w:rsidRPr="007613A2" w:rsidRDefault="0078662A" w:rsidP="001E1610">
            <w:pPr>
              <w:ind w:left="0"/>
              <w:rPr>
                <w:rFonts w:ascii="Arial" w:hAnsi="Arial" w:cs="Arial"/>
              </w:rPr>
            </w:pPr>
            <w:r>
              <w:rPr>
                <w:rFonts w:ascii="Arial" w:hAnsi="Arial" w:cs="Arial"/>
              </w:rPr>
              <w:t>IT issues</w:t>
            </w:r>
          </w:p>
        </w:tc>
      </w:tr>
      <w:tr w:rsidR="005230D9" w14:paraId="3925EAA3" w14:textId="77777777" w:rsidTr="001E1610">
        <w:tc>
          <w:tcPr>
            <w:tcW w:w="4502" w:type="dxa"/>
          </w:tcPr>
          <w:p w14:paraId="21DD6B70" w14:textId="3E82411D" w:rsidR="005230D9" w:rsidRDefault="006B5655" w:rsidP="001E1610">
            <w:pPr>
              <w:ind w:left="0"/>
              <w:rPr>
                <w:rFonts w:ascii="Arial" w:hAnsi="Arial" w:cs="Arial"/>
              </w:rPr>
            </w:pPr>
            <w:r>
              <w:rPr>
                <w:rFonts w:ascii="Arial" w:hAnsi="Arial" w:cs="Arial"/>
              </w:rPr>
              <w:t>9.50</w:t>
            </w:r>
          </w:p>
        </w:tc>
        <w:tc>
          <w:tcPr>
            <w:tcW w:w="4514" w:type="dxa"/>
          </w:tcPr>
          <w:p w14:paraId="466F5BEA" w14:textId="4974FA78" w:rsidR="005230D9" w:rsidRDefault="006B5655" w:rsidP="001E1610">
            <w:pPr>
              <w:ind w:left="0"/>
              <w:rPr>
                <w:rFonts w:ascii="Arial" w:hAnsi="Arial" w:cs="Arial"/>
              </w:rPr>
            </w:pPr>
            <w:r>
              <w:rPr>
                <w:rFonts w:ascii="Arial" w:hAnsi="Arial" w:cs="Arial"/>
              </w:rPr>
              <w:t>Me</w:t>
            </w:r>
            <w:r w:rsidR="00C40802">
              <w:rPr>
                <w:rFonts w:ascii="Arial" w:hAnsi="Arial" w:cs="Arial"/>
              </w:rPr>
              <w:t>e</w:t>
            </w:r>
            <w:r>
              <w:rPr>
                <w:rFonts w:ascii="Arial" w:hAnsi="Arial" w:cs="Arial"/>
              </w:rPr>
              <w:t xml:space="preserve">ting </w:t>
            </w:r>
            <w:r w:rsidR="00C40802">
              <w:rPr>
                <w:rFonts w:ascii="Arial" w:hAnsi="Arial" w:cs="Arial"/>
              </w:rPr>
              <w:t>Kirsty Forbes &amp; Rebecca Allcoat</w:t>
            </w:r>
            <w:r w:rsidR="00DB0B33">
              <w:rPr>
                <w:rFonts w:ascii="Arial" w:hAnsi="Arial" w:cs="Arial"/>
              </w:rPr>
              <w:t xml:space="preserve"> Y4 teachers </w:t>
            </w:r>
          </w:p>
        </w:tc>
      </w:tr>
      <w:tr w:rsidR="005230D9" w14:paraId="1B740BD4" w14:textId="77777777" w:rsidTr="001E1610">
        <w:tc>
          <w:tcPr>
            <w:tcW w:w="4502" w:type="dxa"/>
          </w:tcPr>
          <w:p w14:paraId="7EA745C1" w14:textId="00CB3DF6" w:rsidR="005230D9" w:rsidRPr="007613A2" w:rsidRDefault="0078662A" w:rsidP="001E1610">
            <w:pPr>
              <w:ind w:left="0"/>
              <w:rPr>
                <w:rFonts w:ascii="Arial" w:hAnsi="Arial" w:cs="Arial"/>
              </w:rPr>
            </w:pPr>
            <w:r>
              <w:rPr>
                <w:rFonts w:ascii="Arial" w:hAnsi="Arial" w:cs="Arial"/>
              </w:rPr>
              <w:t>10.00</w:t>
            </w:r>
          </w:p>
        </w:tc>
        <w:tc>
          <w:tcPr>
            <w:tcW w:w="4514" w:type="dxa"/>
          </w:tcPr>
          <w:p w14:paraId="722BF572" w14:textId="7C330137" w:rsidR="005230D9" w:rsidRPr="007613A2" w:rsidRDefault="0078662A" w:rsidP="001E1610">
            <w:pPr>
              <w:ind w:left="0"/>
              <w:rPr>
                <w:rFonts w:ascii="Arial" w:hAnsi="Arial" w:cs="Arial"/>
              </w:rPr>
            </w:pPr>
            <w:r>
              <w:rPr>
                <w:rFonts w:ascii="Arial" w:hAnsi="Arial" w:cs="Arial"/>
              </w:rPr>
              <w:t xml:space="preserve">Meeting with Y4 </w:t>
            </w:r>
            <w:r w:rsidR="00BE3363">
              <w:rPr>
                <w:rFonts w:ascii="Arial" w:hAnsi="Arial" w:cs="Arial"/>
              </w:rPr>
              <w:t>l</w:t>
            </w:r>
            <w:r w:rsidR="008D6493">
              <w:rPr>
                <w:rFonts w:ascii="Arial" w:hAnsi="Arial" w:cs="Arial"/>
              </w:rPr>
              <w:t>earners and TA Coli</w:t>
            </w:r>
            <w:r w:rsidR="00D4561F">
              <w:rPr>
                <w:rFonts w:ascii="Arial" w:hAnsi="Arial" w:cs="Arial"/>
              </w:rPr>
              <w:t xml:space="preserve">n </w:t>
            </w:r>
            <w:r w:rsidR="008D6493">
              <w:rPr>
                <w:rFonts w:ascii="Arial" w:hAnsi="Arial" w:cs="Arial"/>
              </w:rPr>
              <w:t xml:space="preserve">Sinclair </w:t>
            </w:r>
          </w:p>
        </w:tc>
      </w:tr>
      <w:tr w:rsidR="005230D9" w14:paraId="30B06961" w14:textId="77777777" w:rsidTr="001E1610">
        <w:tc>
          <w:tcPr>
            <w:tcW w:w="4502" w:type="dxa"/>
          </w:tcPr>
          <w:p w14:paraId="4DF68FC5" w14:textId="7ACF540A" w:rsidR="005230D9" w:rsidRPr="007613A2" w:rsidRDefault="008D6493" w:rsidP="001E1610">
            <w:pPr>
              <w:ind w:left="0"/>
              <w:rPr>
                <w:rFonts w:ascii="Arial" w:hAnsi="Arial" w:cs="Arial"/>
              </w:rPr>
            </w:pPr>
            <w:r>
              <w:rPr>
                <w:rFonts w:ascii="Arial" w:hAnsi="Arial" w:cs="Arial"/>
              </w:rPr>
              <w:t>10.15</w:t>
            </w:r>
          </w:p>
        </w:tc>
        <w:tc>
          <w:tcPr>
            <w:tcW w:w="4514" w:type="dxa"/>
          </w:tcPr>
          <w:p w14:paraId="06F6448C" w14:textId="25888E59" w:rsidR="005230D9" w:rsidRPr="007613A2" w:rsidRDefault="008D6493" w:rsidP="001E1610">
            <w:pPr>
              <w:ind w:left="0"/>
              <w:rPr>
                <w:rFonts w:ascii="Arial" w:hAnsi="Arial" w:cs="Arial"/>
              </w:rPr>
            </w:pPr>
            <w:r>
              <w:rPr>
                <w:rFonts w:ascii="Arial" w:hAnsi="Arial" w:cs="Arial"/>
              </w:rPr>
              <w:t>Meeting with</w:t>
            </w:r>
            <w:r w:rsidR="007C3CE1">
              <w:rPr>
                <w:rFonts w:ascii="Arial" w:hAnsi="Arial" w:cs="Arial"/>
              </w:rPr>
              <w:t xml:space="preserve"> Y5 teachers Marks Evans &amp; Kerry Mudd</w:t>
            </w:r>
          </w:p>
        </w:tc>
      </w:tr>
      <w:tr w:rsidR="005230D9" w14:paraId="6159CA6A" w14:textId="77777777" w:rsidTr="001E1610">
        <w:tc>
          <w:tcPr>
            <w:tcW w:w="4502" w:type="dxa"/>
          </w:tcPr>
          <w:p w14:paraId="7AC782C1" w14:textId="31085A1D" w:rsidR="005230D9" w:rsidRPr="007613A2" w:rsidRDefault="004B3ADB" w:rsidP="001E1610">
            <w:pPr>
              <w:ind w:left="0"/>
              <w:rPr>
                <w:rFonts w:ascii="Arial" w:hAnsi="Arial" w:cs="Arial"/>
              </w:rPr>
            </w:pPr>
            <w:r>
              <w:rPr>
                <w:rFonts w:ascii="Arial" w:hAnsi="Arial" w:cs="Arial"/>
              </w:rPr>
              <w:t xml:space="preserve">10.30 </w:t>
            </w:r>
          </w:p>
        </w:tc>
        <w:tc>
          <w:tcPr>
            <w:tcW w:w="4514" w:type="dxa"/>
          </w:tcPr>
          <w:p w14:paraId="52F0221E" w14:textId="4523092D" w:rsidR="005230D9" w:rsidRPr="007613A2" w:rsidRDefault="004B3ADB" w:rsidP="001E1610">
            <w:pPr>
              <w:ind w:left="0"/>
              <w:rPr>
                <w:rFonts w:ascii="Arial" w:hAnsi="Arial" w:cs="Arial"/>
              </w:rPr>
            </w:pPr>
            <w:r>
              <w:rPr>
                <w:rFonts w:ascii="Arial" w:hAnsi="Arial" w:cs="Arial"/>
              </w:rPr>
              <w:t>Meeting Y5 learners &amp;</w:t>
            </w:r>
            <w:r w:rsidR="0039649E">
              <w:rPr>
                <w:rFonts w:ascii="Arial" w:hAnsi="Arial" w:cs="Arial"/>
              </w:rPr>
              <w:t xml:space="preserve"> </w:t>
            </w:r>
            <w:r w:rsidR="00D4561F">
              <w:rPr>
                <w:rFonts w:ascii="Arial" w:hAnsi="Arial" w:cs="Arial"/>
              </w:rPr>
              <w:t>Jo Stokes</w:t>
            </w:r>
          </w:p>
        </w:tc>
      </w:tr>
      <w:tr w:rsidR="005230D9" w14:paraId="108B615E" w14:textId="77777777" w:rsidTr="001E1610">
        <w:tc>
          <w:tcPr>
            <w:tcW w:w="4502" w:type="dxa"/>
          </w:tcPr>
          <w:p w14:paraId="4CB72577" w14:textId="35677743" w:rsidR="005230D9" w:rsidRPr="007613A2" w:rsidRDefault="004B3ADB" w:rsidP="001E1610">
            <w:pPr>
              <w:ind w:left="0"/>
              <w:rPr>
                <w:rFonts w:ascii="Arial" w:hAnsi="Arial" w:cs="Arial"/>
              </w:rPr>
            </w:pPr>
            <w:r>
              <w:rPr>
                <w:rFonts w:ascii="Arial" w:hAnsi="Arial" w:cs="Arial"/>
              </w:rPr>
              <w:t>11.10</w:t>
            </w:r>
          </w:p>
        </w:tc>
        <w:tc>
          <w:tcPr>
            <w:tcW w:w="4514" w:type="dxa"/>
          </w:tcPr>
          <w:p w14:paraId="292521B8" w14:textId="54561C1D" w:rsidR="005230D9" w:rsidRPr="007613A2" w:rsidRDefault="00BE3363" w:rsidP="001E1610">
            <w:pPr>
              <w:ind w:left="0"/>
              <w:rPr>
                <w:rFonts w:ascii="Arial" w:hAnsi="Arial" w:cs="Arial"/>
              </w:rPr>
            </w:pPr>
            <w:r>
              <w:rPr>
                <w:rFonts w:ascii="Arial" w:hAnsi="Arial" w:cs="Arial"/>
              </w:rPr>
              <w:t xml:space="preserve">Meeting with Y6 learners </w:t>
            </w:r>
            <w:r w:rsidR="002370AB">
              <w:rPr>
                <w:rFonts w:ascii="Arial" w:hAnsi="Arial" w:cs="Arial"/>
              </w:rPr>
              <w:t xml:space="preserve">&amp; Maria Chamberlin </w:t>
            </w:r>
          </w:p>
        </w:tc>
      </w:tr>
      <w:tr w:rsidR="005230D9" w14:paraId="749D3D82" w14:textId="77777777" w:rsidTr="001E1610">
        <w:tc>
          <w:tcPr>
            <w:tcW w:w="4502" w:type="dxa"/>
          </w:tcPr>
          <w:p w14:paraId="4E231E9A" w14:textId="0E83FA18" w:rsidR="005230D9" w:rsidRDefault="0039649E" w:rsidP="001E1610">
            <w:pPr>
              <w:ind w:left="0"/>
              <w:rPr>
                <w:rFonts w:ascii="Arial" w:hAnsi="Arial" w:cs="Arial"/>
              </w:rPr>
            </w:pPr>
            <w:r>
              <w:rPr>
                <w:rFonts w:ascii="Arial" w:hAnsi="Arial" w:cs="Arial"/>
              </w:rPr>
              <w:t xml:space="preserve">12.20 </w:t>
            </w:r>
          </w:p>
        </w:tc>
        <w:tc>
          <w:tcPr>
            <w:tcW w:w="4514" w:type="dxa"/>
          </w:tcPr>
          <w:p w14:paraId="3459D06A" w14:textId="18B8B2F6" w:rsidR="005230D9" w:rsidRDefault="00AE0A92" w:rsidP="001E1610">
            <w:pPr>
              <w:ind w:left="0"/>
              <w:rPr>
                <w:rFonts w:ascii="Arial" w:hAnsi="Arial" w:cs="Arial"/>
              </w:rPr>
            </w:pPr>
            <w:r>
              <w:rPr>
                <w:rFonts w:ascii="Arial" w:hAnsi="Arial" w:cs="Arial"/>
              </w:rPr>
              <w:t>Meeting with Principal Louise</w:t>
            </w:r>
            <w:r w:rsidR="00481EF3">
              <w:rPr>
                <w:rFonts w:ascii="Arial" w:hAnsi="Arial" w:cs="Arial"/>
              </w:rPr>
              <w:t xml:space="preserve"> McGeachie</w:t>
            </w:r>
          </w:p>
        </w:tc>
      </w:tr>
      <w:tr w:rsidR="005230D9" w14:paraId="0D3A3932" w14:textId="77777777" w:rsidTr="001E1610">
        <w:tc>
          <w:tcPr>
            <w:tcW w:w="4502" w:type="dxa"/>
          </w:tcPr>
          <w:p w14:paraId="4F4D9D9C" w14:textId="35653149" w:rsidR="005230D9" w:rsidRDefault="00CB2391" w:rsidP="001E1610">
            <w:pPr>
              <w:ind w:left="0"/>
              <w:rPr>
                <w:rFonts w:ascii="Arial" w:hAnsi="Arial" w:cs="Arial"/>
              </w:rPr>
            </w:pPr>
            <w:r>
              <w:rPr>
                <w:rFonts w:ascii="Arial" w:hAnsi="Arial" w:cs="Arial"/>
              </w:rPr>
              <w:t xml:space="preserve">12.30 </w:t>
            </w:r>
          </w:p>
        </w:tc>
        <w:tc>
          <w:tcPr>
            <w:tcW w:w="4514" w:type="dxa"/>
          </w:tcPr>
          <w:p w14:paraId="6FA44D66" w14:textId="57D13925" w:rsidR="005230D9" w:rsidRDefault="00CB2391" w:rsidP="001E1610">
            <w:pPr>
              <w:ind w:left="0"/>
              <w:rPr>
                <w:rFonts w:ascii="Arial" w:hAnsi="Arial" w:cs="Arial"/>
              </w:rPr>
            </w:pPr>
            <w:r>
              <w:rPr>
                <w:rFonts w:ascii="Arial" w:hAnsi="Arial" w:cs="Arial"/>
              </w:rPr>
              <w:t>Meeting with Y3 learners</w:t>
            </w:r>
          </w:p>
        </w:tc>
      </w:tr>
      <w:tr w:rsidR="00481EF3" w14:paraId="1436B587" w14:textId="77777777" w:rsidTr="001E1610">
        <w:tc>
          <w:tcPr>
            <w:tcW w:w="4502" w:type="dxa"/>
          </w:tcPr>
          <w:p w14:paraId="46004E7F" w14:textId="7B6FD568" w:rsidR="00481EF3" w:rsidRDefault="006C77A6" w:rsidP="001E1610">
            <w:pPr>
              <w:ind w:left="0"/>
              <w:rPr>
                <w:rFonts w:ascii="Arial" w:hAnsi="Arial" w:cs="Arial"/>
              </w:rPr>
            </w:pPr>
            <w:r>
              <w:rPr>
                <w:rFonts w:ascii="Arial" w:hAnsi="Arial" w:cs="Arial"/>
              </w:rPr>
              <w:t xml:space="preserve">1.10 </w:t>
            </w:r>
          </w:p>
        </w:tc>
        <w:tc>
          <w:tcPr>
            <w:tcW w:w="4514" w:type="dxa"/>
          </w:tcPr>
          <w:p w14:paraId="14D04012" w14:textId="2DE32F00" w:rsidR="00481EF3" w:rsidRDefault="006C77A6" w:rsidP="001E1610">
            <w:pPr>
              <w:ind w:left="0"/>
              <w:rPr>
                <w:rFonts w:ascii="Arial" w:hAnsi="Arial" w:cs="Arial"/>
              </w:rPr>
            </w:pPr>
            <w:r>
              <w:rPr>
                <w:rFonts w:ascii="Arial" w:hAnsi="Arial" w:cs="Arial"/>
              </w:rPr>
              <w:t xml:space="preserve">Assessor feedback to Angie Alloway </w:t>
            </w:r>
          </w:p>
        </w:tc>
      </w:tr>
    </w:tbl>
    <w:p w14:paraId="3BA42E60" w14:textId="77777777" w:rsidR="00BA12C1" w:rsidRDefault="00BA12C1" w:rsidP="005230D9">
      <w:pPr>
        <w:ind w:left="0"/>
        <w:rPr>
          <w:rFonts w:ascii="Arial" w:hAnsi="Arial" w:cs="Arial"/>
        </w:rPr>
      </w:pPr>
      <w:bookmarkStart w:id="2" w:name="AssmtSchedule"/>
    </w:p>
    <w:p w14:paraId="53FC0768" w14:textId="77777777" w:rsidR="00F467C4" w:rsidRPr="00924BA5" w:rsidRDefault="00F467C4" w:rsidP="00F467C4">
      <w:pPr>
        <w:spacing w:line="240" w:lineRule="auto"/>
        <w:rPr>
          <w:rFonts w:ascii="Arial" w:hAnsi="Arial" w:cs="Arial"/>
          <w:b/>
          <w:sz w:val="36"/>
          <w:szCs w:val="36"/>
        </w:rPr>
      </w:pPr>
      <w:r w:rsidRPr="00924BA5">
        <w:rPr>
          <w:rFonts w:ascii="Arial" w:hAnsi="Arial" w:cs="Arial"/>
          <w:b/>
          <w:sz w:val="36"/>
          <w:szCs w:val="36"/>
        </w:rPr>
        <w:t>Assessment Schedule</w:t>
      </w:r>
    </w:p>
    <w:p w14:paraId="670AEAD2" w14:textId="1DF50223" w:rsidR="00F467C4" w:rsidRPr="005230D9" w:rsidRDefault="00F467C4" w:rsidP="00F467C4">
      <w:pPr>
        <w:spacing w:line="240" w:lineRule="auto"/>
        <w:ind w:left="0"/>
        <w:rPr>
          <w:rFonts w:ascii="Arial" w:hAnsi="Arial" w:cs="Arial"/>
          <w:sz w:val="36"/>
          <w:szCs w:val="28"/>
        </w:rPr>
      </w:pPr>
      <w:bookmarkStart w:id="3" w:name="StandardManagement"/>
      <w:bookmarkEnd w:id="2"/>
    </w:p>
    <w:p w14:paraId="5F3E3B03" w14:textId="77777777" w:rsidR="005230D9" w:rsidRPr="005230D9" w:rsidRDefault="005230D9" w:rsidP="005230D9">
      <w:pPr>
        <w:spacing w:line="240" w:lineRule="auto"/>
        <w:ind w:left="0"/>
        <w:rPr>
          <w:rFonts w:ascii="Arial" w:hAnsi="Arial" w:cs="Arial"/>
        </w:rPr>
      </w:pPr>
    </w:p>
    <w:p w14:paraId="22329546" w14:textId="2A2523B1" w:rsidR="00F467C4" w:rsidRPr="005230D9" w:rsidRDefault="005230D9" w:rsidP="005230D9">
      <w:pPr>
        <w:spacing w:line="240" w:lineRule="auto"/>
        <w:rPr>
          <w:rFonts w:ascii="Arial" w:hAnsi="Arial" w:cs="Arial"/>
        </w:rPr>
      </w:pPr>
      <w:r w:rsidRPr="005230D9">
        <w:rPr>
          <w:rFonts w:ascii="Arial" w:hAnsi="Arial" w:cs="Arial"/>
        </w:rPr>
        <w:t>Abbreviations used in the report</w:t>
      </w:r>
    </w:p>
    <w:p w14:paraId="6B2D44F6" w14:textId="48EA411B" w:rsidR="005230D9" w:rsidRPr="00DB5A1B" w:rsidRDefault="00DB5A1B" w:rsidP="00F467C4">
      <w:pPr>
        <w:spacing w:line="240" w:lineRule="auto"/>
        <w:rPr>
          <w:rFonts w:ascii="Arial" w:hAnsi="Arial" w:cs="Arial"/>
          <w:bCs/>
        </w:rPr>
      </w:pPr>
      <w:r w:rsidRPr="00DB5A1B">
        <w:rPr>
          <w:rFonts w:ascii="Arial" w:hAnsi="Arial" w:cs="Arial"/>
          <w:bCs/>
        </w:rPr>
        <w:t xml:space="preserve">CEIAG </w:t>
      </w:r>
    </w:p>
    <w:p w14:paraId="5DD0741C" w14:textId="157D706D" w:rsidR="00DB5A1B" w:rsidRPr="00DB5A1B" w:rsidRDefault="00DB5A1B" w:rsidP="00F467C4">
      <w:pPr>
        <w:spacing w:line="240" w:lineRule="auto"/>
        <w:rPr>
          <w:rFonts w:ascii="Arial" w:hAnsi="Arial" w:cs="Arial"/>
          <w:bCs/>
        </w:rPr>
      </w:pPr>
      <w:r w:rsidRPr="00DB5A1B">
        <w:rPr>
          <w:rFonts w:ascii="Arial" w:hAnsi="Arial" w:cs="Arial"/>
          <w:bCs/>
        </w:rPr>
        <w:t>TA</w:t>
      </w:r>
    </w:p>
    <w:p w14:paraId="2E1A7ED3" w14:textId="77777777" w:rsidR="005230D9" w:rsidRDefault="005230D9" w:rsidP="00F467C4">
      <w:pPr>
        <w:spacing w:line="240" w:lineRule="auto"/>
        <w:rPr>
          <w:rFonts w:ascii="Arial" w:hAnsi="Arial" w:cs="Arial"/>
          <w:b/>
          <w:sz w:val="36"/>
          <w:szCs w:val="28"/>
        </w:rPr>
      </w:pPr>
    </w:p>
    <w:p w14:paraId="57A25CAD" w14:textId="77777777" w:rsidR="005230D9" w:rsidRDefault="005230D9" w:rsidP="00F467C4">
      <w:pPr>
        <w:spacing w:line="240" w:lineRule="auto"/>
        <w:rPr>
          <w:rFonts w:ascii="Arial" w:hAnsi="Arial" w:cs="Arial"/>
          <w:b/>
          <w:sz w:val="36"/>
          <w:szCs w:val="28"/>
        </w:rPr>
      </w:pPr>
    </w:p>
    <w:p w14:paraId="0DE70EFF" w14:textId="77777777" w:rsidR="005230D9" w:rsidRDefault="005230D9" w:rsidP="00F467C4">
      <w:pPr>
        <w:spacing w:line="240" w:lineRule="auto"/>
        <w:rPr>
          <w:rFonts w:ascii="Arial" w:hAnsi="Arial" w:cs="Arial"/>
          <w:b/>
          <w:sz w:val="36"/>
          <w:szCs w:val="28"/>
        </w:rPr>
      </w:pPr>
    </w:p>
    <w:p w14:paraId="7CA1CEFD" w14:textId="77777777" w:rsidR="005230D9" w:rsidRDefault="005230D9" w:rsidP="00F467C4">
      <w:pPr>
        <w:spacing w:line="240" w:lineRule="auto"/>
        <w:rPr>
          <w:rFonts w:ascii="Arial" w:hAnsi="Arial" w:cs="Arial"/>
          <w:b/>
          <w:sz w:val="36"/>
          <w:szCs w:val="28"/>
        </w:rPr>
      </w:pPr>
    </w:p>
    <w:p w14:paraId="0D392C9D" w14:textId="77777777" w:rsidR="005230D9" w:rsidRDefault="005230D9" w:rsidP="00F467C4">
      <w:pPr>
        <w:spacing w:line="240" w:lineRule="auto"/>
        <w:rPr>
          <w:rFonts w:ascii="Arial" w:hAnsi="Arial" w:cs="Arial"/>
          <w:b/>
          <w:sz w:val="36"/>
          <w:szCs w:val="28"/>
        </w:rPr>
      </w:pPr>
    </w:p>
    <w:p w14:paraId="43DD6A68" w14:textId="77777777" w:rsidR="005230D9" w:rsidRDefault="005230D9" w:rsidP="00F467C4">
      <w:pPr>
        <w:spacing w:line="240" w:lineRule="auto"/>
        <w:rPr>
          <w:rFonts w:ascii="Arial" w:hAnsi="Arial" w:cs="Arial"/>
          <w:b/>
          <w:sz w:val="36"/>
          <w:szCs w:val="28"/>
        </w:rPr>
      </w:pPr>
    </w:p>
    <w:p w14:paraId="04BF3EE9" w14:textId="77777777" w:rsidR="005230D9" w:rsidRDefault="005230D9" w:rsidP="00F467C4">
      <w:pPr>
        <w:spacing w:line="240" w:lineRule="auto"/>
        <w:rPr>
          <w:rFonts w:ascii="Arial" w:hAnsi="Arial" w:cs="Arial"/>
          <w:b/>
          <w:sz w:val="36"/>
          <w:szCs w:val="28"/>
        </w:rPr>
      </w:pPr>
    </w:p>
    <w:p w14:paraId="38697A53" w14:textId="77777777" w:rsidR="005230D9" w:rsidRDefault="005230D9" w:rsidP="00F467C4">
      <w:pPr>
        <w:spacing w:line="240" w:lineRule="auto"/>
        <w:rPr>
          <w:rFonts w:ascii="Arial" w:hAnsi="Arial" w:cs="Arial"/>
          <w:b/>
          <w:sz w:val="36"/>
          <w:szCs w:val="28"/>
        </w:rPr>
      </w:pPr>
    </w:p>
    <w:p w14:paraId="62CAE013" w14:textId="77777777" w:rsidR="005230D9" w:rsidRDefault="005230D9" w:rsidP="00F467C4">
      <w:pPr>
        <w:spacing w:line="240" w:lineRule="auto"/>
        <w:rPr>
          <w:rFonts w:ascii="Arial" w:hAnsi="Arial" w:cs="Arial"/>
          <w:b/>
          <w:sz w:val="36"/>
          <w:szCs w:val="28"/>
        </w:rPr>
      </w:pPr>
    </w:p>
    <w:p w14:paraId="40260FD6" w14:textId="77777777" w:rsidR="005230D9" w:rsidRDefault="005230D9" w:rsidP="00F467C4">
      <w:pPr>
        <w:spacing w:line="240" w:lineRule="auto"/>
        <w:rPr>
          <w:rFonts w:ascii="Arial" w:hAnsi="Arial" w:cs="Arial"/>
          <w:b/>
          <w:sz w:val="36"/>
          <w:szCs w:val="28"/>
        </w:rPr>
      </w:pPr>
    </w:p>
    <w:p w14:paraId="22F4533E" w14:textId="77777777" w:rsidR="005230D9" w:rsidRDefault="005230D9" w:rsidP="00CD4F15">
      <w:pPr>
        <w:spacing w:line="240" w:lineRule="auto"/>
        <w:ind w:left="0"/>
        <w:rPr>
          <w:rFonts w:ascii="Arial" w:hAnsi="Arial" w:cs="Arial"/>
          <w:b/>
          <w:sz w:val="36"/>
          <w:szCs w:val="28"/>
        </w:rPr>
      </w:pPr>
    </w:p>
    <w:p w14:paraId="126A314A" w14:textId="5302010A" w:rsidR="00587F99" w:rsidRDefault="00587F99" w:rsidP="002D5752">
      <w:pPr>
        <w:spacing w:line="240" w:lineRule="auto"/>
        <w:jc w:val="center"/>
        <w:rPr>
          <w:rFonts w:ascii="Arial" w:hAnsi="Arial" w:cs="Arial"/>
          <w:b/>
          <w:sz w:val="36"/>
          <w:szCs w:val="28"/>
        </w:rPr>
      </w:pPr>
      <w:r>
        <w:rPr>
          <w:rFonts w:ascii="Arial" w:hAnsi="Arial" w:cs="Arial"/>
          <w:b/>
          <w:sz w:val="36"/>
          <w:szCs w:val="28"/>
        </w:rPr>
        <w:t>Meeting the Criteria</w:t>
      </w:r>
    </w:p>
    <w:tbl>
      <w:tblPr>
        <w:tblStyle w:val="TableGrid"/>
        <w:tblW w:w="9924" w:type="dxa"/>
        <w:tblInd w:w="-431" w:type="dxa"/>
        <w:tblLook w:val="04A0" w:firstRow="1" w:lastRow="0" w:firstColumn="1" w:lastColumn="0" w:noHBand="0" w:noVBand="1"/>
      </w:tblPr>
      <w:tblGrid>
        <w:gridCol w:w="950"/>
        <w:gridCol w:w="5364"/>
        <w:gridCol w:w="1347"/>
        <w:gridCol w:w="1246"/>
        <w:gridCol w:w="1017"/>
      </w:tblGrid>
      <w:tr w:rsidR="00587F99" w14:paraId="28B5E294" w14:textId="77777777" w:rsidTr="002D5752">
        <w:tc>
          <w:tcPr>
            <w:tcW w:w="9924" w:type="dxa"/>
            <w:gridSpan w:val="5"/>
          </w:tcPr>
          <w:p w14:paraId="02589B7E" w14:textId="77777777" w:rsidR="00587F99" w:rsidRPr="000F736A" w:rsidRDefault="00587F99" w:rsidP="00F467C4">
            <w:pPr>
              <w:ind w:left="0"/>
              <w:rPr>
                <w:rFonts w:ascii="Arial" w:hAnsi="Arial" w:cs="Arial"/>
                <w:b/>
                <w:sz w:val="24"/>
                <w:szCs w:val="24"/>
              </w:rPr>
            </w:pPr>
            <w:r w:rsidRPr="000F736A">
              <w:rPr>
                <w:rFonts w:ascii="Arial" w:hAnsi="Arial" w:cs="Arial"/>
                <w:b/>
                <w:sz w:val="24"/>
                <w:szCs w:val="24"/>
              </w:rPr>
              <w:t xml:space="preserve">Standard 1 Impact </w:t>
            </w:r>
          </w:p>
          <w:p w14:paraId="056C5998" w14:textId="593E31C2" w:rsidR="00587F99" w:rsidRPr="000F736A" w:rsidRDefault="00587F99" w:rsidP="00F467C4">
            <w:pPr>
              <w:ind w:left="0"/>
              <w:rPr>
                <w:rFonts w:ascii="Arial" w:hAnsi="Arial" w:cs="Arial"/>
                <w:b/>
              </w:rPr>
            </w:pPr>
            <w:r w:rsidRPr="000F736A">
              <w:rPr>
                <w:rFonts w:ascii="Arial" w:hAnsi="Arial" w:cs="Arial"/>
                <w:b/>
              </w:rPr>
              <w:t xml:space="preserve">Measuring the impact of career education information advice and guidance </w:t>
            </w:r>
            <w:r w:rsidR="002D5752" w:rsidRPr="000F736A">
              <w:rPr>
                <w:rFonts w:ascii="Arial" w:hAnsi="Arial" w:cs="Arial"/>
                <w:b/>
              </w:rPr>
              <w:t>(</w:t>
            </w:r>
            <w:r w:rsidRPr="000F736A">
              <w:rPr>
                <w:rFonts w:ascii="Arial" w:hAnsi="Arial" w:cs="Arial"/>
                <w:b/>
              </w:rPr>
              <w:t>CEIAG</w:t>
            </w:r>
            <w:r w:rsidR="002D5752" w:rsidRPr="000F736A">
              <w:rPr>
                <w:rFonts w:ascii="Arial" w:hAnsi="Arial" w:cs="Arial"/>
                <w:b/>
              </w:rPr>
              <w:t>)</w:t>
            </w:r>
          </w:p>
        </w:tc>
      </w:tr>
      <w:tr w:rsidR="000F736A" w14:paraId="3D813B6D" w14:textId="77777777" w:rsidTr="005E16A3">
        <w:tc>
          <w:tcPr>
            <w:tcW w:w="957" w:type="dxa"/>
          </w:tcPr>
          <w:p w14:paraId="71B83B04" w14:textId="77777777" w:rsidR="002D5752" w:rsidRDefault="002D5752" w:rsidP="00F467C4">
            <w:pPr>
              <w:ind w:left="0"/>
              <w:rPr>
                <w:rFonts w:ascii="Arial" w:hAnsi="Arial" w:cs="Arial"/>
                <w:b/>
                <w:sz w:val="36"/>
                <w:szCs w:val="28"/>
              </w:rPr>
            </w:pPr>
          </w:p>
        </w:tc>
        <w:tc>
          <w:tcPr>
            <w:tcW w:w="5423" w:type="dxa"/>
          </w:tcPr>
          <w:p w14:paraId="43BCFEC4" w14:textId="1B3561DA" w:rsidR="002D5752" w:rsidRPr="00E023D0" w:rsidRDefault="00C851CA" w:rsidP="00F467C4">
            <w:pPr>
              <w:ind w:left="0"/>
              <w:rPr>
                <w:rFonts w:ascii="Arial" w:hAnsi="Arial" w:cs="Arial"/>
                <w:b/>
                <w:sz w:val="24"/>
                <w:szCs w:val="24"/>
              </w:rPr>
            </w:pPr>
            <w:r w:rsidRPr="00E023D0">
              <w:rPr>
                <w:rFonts w:ascii="Arial" w:hAnsi="Arial" w:cs="Arial"/>
                <w:b/>
                <w:sz w:val="24"/>
                <w:szCs w:val="24"/>
              </w:rPr>
              <w:t xml:space="preserve">Assessment Indicator </w:t>
            </w:r>
          </w:p>
        </w:tc>
        <w:tc>
          <w:tcPr>
            <w:tcW w:w="1276" w:type="dxa"/>
          </w:tcPr>
          <w:p w14:paraId="448677D9" w14:textId="5CC8ED53" w:rsidR="002D5752" w:rsidRPr="005E16A3" w:rsidRDefault="002F3F2E" w:rsidP="00F467C4">
            <w:pPr>
              <w:ind w:left="0"/>
              <w:rPr>
                <w:rFonts w:ascii="Arial" w:hAnsi="Arial" w:cs="Arial"/>
                <w:b/>
                <w:sz w:val="18"/>
                <w:szCs w:val="18"/>
              </w:rPr>
            </w:pPr>
            <w:r w:rsidRPr="005E16A3">
              <w:rPr>
                <w:rFonts w:ascii="Arial" w:hAnsi="Arial" w:cs="Arial"/>
                <w:b/>
                <w:sz w:val="18"/>
                <w:szCs w:val="18"/>
              </w:rPr>
              <w:t>Development required</w:t>
            </w:r>
          </w:p>
        </w:tc>
        <w:tc>
          <w:tcPr>
            <w:tcW w:w="1251" w:type="dxa"/>
          </w:tcPr>
          <w:p w14:paraId="75B0A715" w14:textId="675BA0E6" w:rsidR="002D5752" w:rsidRPr="005E16A3" w:rsidRDefault="002F3F2E" w:rsidP="00F467C4">
            <w:pPr>
              <w:ind w:left="0"/>
              <w:rPr>
                <w:rFonts w:ascii="Arial" w:hAnsi="Arial" w:cs="Arial"/>
                <w:b/>
                <w:sz w:val="18"/>
                <w:szCs w:val="18"/>
              </w:rPr>
            </w:pPr>
            <w:r w:rsidRPr="005E16A3">
              <w:rPr>
                <w:rFonts w:ascii="Arial" w:hAnsi="Arial" w:cs="Arial"/>
                <w:b/>
                <w:sz w:val="18"/>
                <w:szCs w:val="18"/>
              </w:rPr>
              <w:t>Making good progress</w:t>
            </w:r>
          </w:p>
        </w:tc>
        <w:tc>
          <w:tcPr>
            <w:tcW w:w="1017" w:type="dxa"/>
          </w:tcPr>
          <w:p w14:paraId="1506B603" w14:textId="58B509F6" w:rsidR="002D5752" w:rsidRPr="005E16A3" w:rsidRDefault="000E70C5" w:rsidP="00F467C4">
            <w:pPr>
              <w:ind w:left="0"/>
              <w:rPr>
                <w:rFonts w:ascii="Arial" w:hAnsi="Arial" w:cs="Arial"/>
                <w:b/>
                <w:sz w:val="18"/>
                <w:szCs w:val="18"/>
              </w:rPr>
            </w:pPr>
            <w:r w:rsidRPr="005E16A3">
              <w:rPr>
                <w:rFonts w:ascii="Arial" w:hAnsi="Arial" w:cs="Arial"/>
                <w:b/>
                <w:sz w:val="18"/>
                <w:szCs w:val="18"/>
              </w:rPr>
              <w:t>Achieved</w:t>
            </w:r>
          </w:p>
        </w:tc>
      </w:tr>
      <w:tr w:rsidR="000F736A" w14:paraId="463EF76C" w14:textId="77777777" w:rsidTr="005E16A3">
        <w:tc>
          <w:tcPr>
            <w:tcW w:w="957" w:type="dxa"/>
          </w:tcPr>
          <w:p w14:paraId="64C210BE" w14:textId="30CC22F5" w:rsidR="00587F99" w:rsidRPr="000F736A" w:rsidRDefault="00587F99" w:rsidP="00F467C4">
            <w:pPr>
              <w:ind w:left="0"/>
              <w:rPr>
                <w:rFonts w:ascii="Arial" w:hAnsi="Arial" w:cs="Arial"/>
                <w:b/>
              </w:rPr>
            </w:pPr>
            <w:r w:rsidRPr="000F736A">
              <w:rPr>
                <w:rFonts w:ascii="Arial" w:hAnsi="Arial" w:cs="Arial"/>
                <w:b/>
              </w:rPr>
              <w:t>1.1</w:t>
            </w:r>
          </w:p>
        </w:tc>
        <w:tc>
          <w:tcPr>
            <w:tcW w:w="5423" w:type="dxa"/>
          </w:tcPr>
          <w:p w14:paraId="04094615" w14:textId="6B48B92E" w:rsidR="00587F99" w:rsidRPr="00865639" w:rsidRDefault="000E70C5" w:rsidP="00F467C4">
            <w:pPr>
              <w:ind w:left="0"/>
              <w:rPr>
                <w:rFonts w:ascii="Verdana" w:hAnsi="Verdana" w:cs="Arial"/>
              </w:rPr>
            </w:pPr>
            <w:r>
              <w:rPr>
                <w:rFonts w:ascii="Verdana" w:hAnsi="Verdana" w:cs="Arial"/>
              </w:rPr>
              <w:t>S</w:t>
            </w:r>
            <w:r w:rsidR="007D26E9" w:rsidRPr="007D26E9">
              <w:rPr>
                <w:rFonts w:ascii="Verdana" w:hAnsi="Verdana" w:cs="Arial"/>
              </w:rPr>
              <w:t>e</w:t>
            </w:r>
            <w:r>
              <w:rPr>
                <w:rFonts w:ascii="Verdana" w:hAnsi="Verdana" w:cs="Arial"/>
              </w:rPr>
              <w:t>t</w:t>
            </w:r>
            <w:r w:rsidR="007D26E9" w:rsidRPr="007D26E9">
              <w:rPr>
                <w:rFonts w:ascii="Verdana" w:hAnsi="Verdana" w:cs="Arial"/>
              </w:rPr>
              <w:t>t</w:t>
            </w:r>
            <w:r>
              <w:rPr>
                <w:rFonts w:ascii="Verdana" w:hAnsi="Verdana" w:cs="Arial"/>
              </w:rPr>
              <w:t>ing t</w:t>
            </w:r>
            <w:r w:rsidR="007D26E9" w:rsidRPr="007D26E9">
              <w:rPr>
                <w:rFonts w:ascii="Verdana" w:hAnsi="Verdana" w:cs="Arial"/>
              </w:rPr>
              <w:t>argets and objectives for your CEIAG activities</w:t>
            </w:r>
          </w:p>
        </w:tc>
        <w:tc>
          <w:tcPr>
            <w:tcW w:w="1276" w:type="dxa"/>
          </w:tcPr>
          <w:p w14:paraId="72D24D2C" w14:textId="77777777" w:rsidR="00587F99" w:rsidRDefault="00587F99" w:rsidP="00F467C4">
            <w:pPr>
              <w:ind w:left="0"/>
              <w:rPr>
                <w:rFonts w:ascii="Arial" w:hAnsi="Arial" w:cs="Arial"/>
                <w:b/>
                <w:sz w:val="36"/>
                <w:szCs w:val="28"/>
              </w:rPr>
            </w:pPr>
          </w:p>
        </w:tc>
        <w:tc>
          <w:tcPr>
            <w:tcW w:w="1251" w:type="dxa"/>
          </w:tcPr>
          <w:p w14:paraId="08E77E02" w14:textId="530CFF7B" w:rsidR="00587F99" w:rsidRDefault="00440729" w:rsidP="00F467C4">
            <w:pPr>
              <w:ind w:left="0"/>
              <w:rPr>
                <w:rFonts w:ascii="Arial" w:hAnsi="Arial" w:cs="Arial"/>
                <w:b/>
                <w:sz w:val="36"/>
                <w:szCs w:val="28"/>
              </w:rPr>
            </w:pPr>
            <w:r w:rsidRPr="00D32075">
              <w:rPr>
                <w:rFonts w:ascii="Arial" w:hAnsi="Arial" w:cs="Arial"/>
                <w:noProof/>
                <w:szCs w:val="28"/>
                <w:lang w:eastAsia="en-GB"/>
              </w:rPr>
              <w:drawing>
                <wp:inline distT="0" distB="0" distL="0" distR="0" wp14:anchorId="34B1FF4E" wp14:editId="2B9C2336">
                  <wp:extent cx="399415" cy="342900"/>
                  <wp:effectExtent l="0" t="0" r="63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openclipart.org%2fimage%2f2400px%2fsvg_to_png%2f167549%2fKliponious-green-tick.png&amp;ehk=aTubGZQ3KTtkKJVJeT0Qog&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473" cy="345525"/>
                          </a:xfrm>
                          <a:prstGeom prst="rect">
                            <a:avLst/>
                          </a:prstGeom>
                        </pic:spPr>
                      </pic:pic>
                    </a:graphicData>
                  </a:graphic>
                </wp:inline>
              </w:drawing>
            </w:r>
          </w:p>
        </w:tc>
        <w:tc>
          <w:tcPr>
            <w:tcW w:w="1017" w:type="dxa"/>
          </w:tcPr>
          <w:p w14:paraId="33D9D14B" w14:textId="77777777" w:rsidR="00587F99" w:rsidRDefault="00587F99" w:rsidP="00F467C4">
            <w:pPr>
              <w:ind w:left="0"/>
              <w:rPr>
                <w:rFonts w:ascii="Arial" w:hAnsi="Arial" w:cs="Arial"/>
                <w:b/>
                <w:sz w:val="36"/>
                <w:szCs w:val="28"/>
              </w:rPr>
            </w:pPr>
          </w:p>
        </w:tc>
      </w:tr>
      <w:tr w:rsidR="000F736A" w14:paraId="2207744B" w14:textId="77777777" w:rsidTr="005E16A3">
        <w:tc>
          <w:tcPr>
            <w:tcW w:w="957" w:type="dxa"/>
          </w:tcPr>
          <w:p w14:paraId="78A6C784" w14:textId="3F18A191" w:rsidR="00587F99" w:rsidRPr="000F736A" w:rsidRDefault="00587F99" w:rsidP="00F467C4">
            <w:pPr>
              <w:ind w:left="0"/>
              <w:rPr>
                <w:rFonts w:ascii="Arial" w:hAnsi="Arial" w:cs="Arial"/>
                <w:b/>
              </w:rPr>
            </w:pPr>
            <w:r w:rsidRPr="000F736A">
              <w:rPr>
                <w:rFonts w:ascii="Arial" w:hAnsi="Arial" w:cs="Arial"/>
                <w:b/>
              </w:rPr>
              <w:t>1.2</w:t>
            </w:r>
          </w:p>
        </w:tc>
        <w:tc>
          <w:tcPr>
            <w:tcW w:w="5423" w:type="dxa"/>
          </w:tcPr>
          <w:p w14:paraId="314118A0" w14:textId="0ADCDA25" w:rsidR="00587F99" w:rsidRPr="003A5DA8" w:rsidRDefault="000E70C5" w:rsidP="00F467C4">
            <w:pPr>
              <w:ind w:left="0"/>
              <w:rPr>
                <w:rFonts w:ascii="Verdana" w:eastAsia="Times New Roman" w:hAnsi="Verdana" w:cs="Arial"/>
                <w:lang w:eastAsia="en-GB"/>
              </w:rPr>
            </w:pPr>
            <w:r>
              <w:rPr>
                <w:rFonts w:ascii="Verdana" w:eastAsia="Times New Roman" w:hAnsi="Verdana" w:cs="Arial"/>
                <w:lang w:eastAsia="en-GB"/>
              </w:rPr>
              <w:t>M</w:t>
            </w:r>
            <w:r w:rsidR="00632276" w:rsidRPr="00632276">
              <w:rPr>
                <w:rFonts w:ascii="Verdana" w:eastAsia="Times New Roman" w:hAnsi="Verdana" w:cs="Arial"/>
                <w:lang w:eastAsia="en-GB"/>
              </w:rPr>
              <w:t>onitor</w:t>
            </w:r>
            <w:r>
              <w:rPr>
                <w:rFonts w:ascii="Verdana" w:eastAsia="Times New Roman" w:hAnsi="Verdana" w:cs="Arial"/>
                <w:lang w:eastAsia="en-GB"/>
              </w:rPr>
              <w:t>ing</w:t>
            </w:r>
            <w:r w:rsidR="00632276" w:rsidRPr="00632276">
              <w:rPr>
                <w:rFonts w:ascii="Verdana" w:eastAsia="Times New Roman" w:hAnsi="Verdana" w:cs="Arial"/>
                <w:lang w:eastAsia="en-GB"/>
              </w:rPr>
              <w:t>, review</w:t>
            </w:r>
            <w:r>
              <w:rPr>
                <w:rFonts w:ascii="Verdana" w:eastAsia="Times New Roman" w:hAnsi="Verdana" w:cs="Arial"/>
                <w:lang w:eastAsia="en-GB"/>
              </w:rPr>
              <w:t>ing</w:t>
            </w:r>
            <w:r w:rsidR="00632276" w:rsidRPr="00632276">
              <w:rPr>
                <w:rFonts w:ascii="Verdana" w:eastAsia="Times New Roman" w:hAnsi="Verdana" w:cs="Arial"/>
                <w:lang w:eastAsia="en-GB"/>
              </w:rPr>
              <w:t xml:space="preserve"> and evaluat</w:t>
            </w:r>
            <w:r>
              <w:rPr>
                <w:rFonts w:ascii="Verdana" w:eastAsia="Times New Roman" w:hAnsi="Verdana" w:cs="Arial"/>
                <w:lang w:eastAsia="en-GB"/>
              </w:rPr>
              <w:t>ing</w:t>
            </w:r>
            <w:r w:rsidR="00632276" w:rsidRPr="00632276">
              <w:rPr>
                <w:rFonts w:ascii="Verdana" w:eastAsia="Times New Roman" w:hAnsi="Verdana" w:cs="Arial"/>
                <w:lang w:eastAsia="en-GB"/>
              </w:rPr>
              <w:t xml:space="preserve"> the impact of your CEIAG provision on learners’ knowledge, skills, understanding and achievement</w:t>
            </w:r>
          </w:p>
        </w:tc>
        <w:tc>
          <w:tcPr>
            <w:tcW w:w="1276" w:type="dxa"/>
          </w:tcPr>
          <w:p w14:paraId="295A8DC4" w14:textId="77777777" w:rsidR="00587F99" w:rsidRDefault="00587F99" w:rsidP="00F467C4">
            <w:pPr>
              <w:ind w:left="0"/>
              <w:rPr>
                <w:rFonts w:ascii="Arial" w:hAnsi="Arial" w:cs="Arial"/>
                <w:b/>
                <w:sz w:val="36"/>
                <w:szCs w:val="28"/>
              </w:rPr>
            </w:pPr>
          </w:p>
        </w:tc>
        <w:tc>
          <w:tcPr>
            <w:tcW w:w="1251" w:type="dxa"/>
          </w:tcPr>
          <w:p w14:paraId="11FD514D" w14:textId="5ADB72CA" w:rsidR="00587F99" w:rsidRDefault="00CE658C" w:rsidP="00F467C4">
            <w:pPr>
              <w:ind w:left="0"/>
              <w:rPr>
                <w:rFonts w:ascii="Arial" w:hAnsi="Arial" w:cs="Arial"/>
                <w:b/>
                <w:sz w:val="36"/>
                <w:szCs w:val="28"/>
              </w:rPr>
            </w:pPr>
            <w:r w:rsidRPr="00D32075">
              <w:rPr>
                <w:rFonts w:ascii="Arial" w:hAnsi="Arial" w:cs="Arial"/>
                <w:noProof/>
                <w:szCs w:val="28"/>
                <w:lang w:eastAsia="en-GB"/>
              </w:rPr>
              <w:drawing>
                <wp:inline distT="0" distB="0" distL="0" distR="0" wp14:anchorId="2FCF875A" wp14:editId="4788449D">
                  <wp:extent cx="399415" cy="342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openclipart.org%2fimage%2f2400px%2fsvg_to_png%2f167549%2fKliponious-green-tick.png&amp;ehk=aTubGZQ3KTtkKJVJeT0Qog&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473" cy="345525"/>
                          </a:xfrm>
                          <a:prstGeom prst="rect">
                            <a:avLst/>
                          </a:prstGeom>
                        </pic:spPr>
                      </pic:pic>
                    </a:graphicData>
                  </a:graphic>
                </wp:inline>
              </w:drawing>
            </w:r>
          </w:p>
        </w:tc>
        <w:tc>
          <w:tcPr>
            <w:tcW w:w="1017" w:type="dxa"/>
          </w:tcPr>
          <w:p w14:paraId="3E24BA2F" w14:textId="77777777" w:rsidR="00587F99" w:rsidRDefault="00587F99" w:rsidP="00F467C4">
            <w:pPr>
              <w:ind w:left="0"/>
              <w:rPr>
                <w:rFonts w:ascii="Arial" w:hAnsi="Arial" w:cs="Arial"/>
                <w:b/>
                <w:sz w:val="36"/>
                <w:szCs w:val="28"/>
              </w:rPr>
            </w:pPr>
          </w:p>
        </w:tc>
      </w:tr>
      <w:tr w:rsidR="000F736A" w14:paraId="7AE77FB0" w14:textId="77777777" w:rsidTr="005E16A3">
        <w:tc>
          <w:tcPr>
            <w:tcW w:w="957" w:type="dxa"/>
          </w:tcPr>
          <w:p w14:paraId="13052536" w14:textId="3CC31A02" w:rsidR="00587F99" w:rsidRPr="000F736A" w:rsidRDefault="00587F99" w:rsidP="00F467C4">
            <w:pPr>
              <w:ind w:left="0"/>
              <w:rPr>
                <w:rFonts w:ascii="Arial" w:hAnsi="Arial" w:cs="Arial"/>
                <w:b/>
              </w:rPr>
            </w:pPr>
            <w:r w:rsidRPr="000F736A">
              <w:rPr>
                <w:rFonts w:ascii="Arial" w:hAnsi="Arial" w:cs="Arial"/>
                <w:b/>
              </w:rPr>
              <w:t>1.3</w:t>
            </w:r>
          </w:p>
        </w:tc>
        <w:tc>
          <w:tcPr>
            <w:tcW w:w="5423" w:type="dxa"/>
          </w:tcPr>
          <w:p w14:paraId="4771326D" w14:textId="469ACB1E" w:rsidR="00587F99" w:rsidRPr="003A5DA8" w:rsidRDefault="000E70C5" w:rsidP="00F467C4">
            <w:pPr>
              <w:ind w:left="0"/>
              <w:rPr>
                <w:rFonts w:ascii="Verdana" w:eastAsia="Times New Roman" w:hAnsi="Verdana" w:cs="Arial"/>
                <w:lang w:eastAsia="en-GB"/>
              </w:rPr>
            </w:pPr>
            <w:r>
              <w:rPr>
                <w:rFonts w:ascii="Verdana" w:eastAsia="Times New Roman" w:hAnsi="Verdana" w:cs="Arial"/>
                <w:lang w:eastAsia="en-GB"/>
              </w:rPr>
              <w:t>K</w:t>
            </w:r>
            <w:r w:rsidR="00C70BFB" w:rsidRPr="00C70BFB">
              <w:rPr>
                <w:rFonts w:ascii="Verdana" w:eastAsia="Times New Roman" w:hAnsi="Verdana" w:cs="Arial"/>
                <w:lang w:eastAsia="en-GB"/>
              </w:rPr>
              <w:t>now</w:t>
            </w:r>
            <w:r>
              <w:rPr>
                <w:rFonts w:ascii="Verdana" w:eastAsia="Times New Roman" w:hAnsi="Verdana" w:cs="Arial"/>
                <w:lang w:eastAsia="en-GB"/>
              </w:rPr>
              <w:t>ing</w:t>
            </w:r>
            <w:r w:rsidR="00C70BFB" w:rsidRPr="00C70BFB">
              <w:rPr>
                <w:rFonts w:ascii="Verdana" w:eastAsia="Times New Roman" w:hAnsi="Verdana" w:cs="Arial"/>
                <w:lang w:eastAsia="en-GB"/>
              </w:rPr>
              <w:t xml:space="preserve"> that your students have developed skills to </w:t>
            </w:r>
            <w:r w:rsidR="00C70BFB" w:rsidRPr="00C70BFB">
              <w:rPr>
                <w:rFonts w:ascii="Verdana" w:eastAsia="Times New Roman" w:hAnsi="Verdana" w:cs="Times New Roman"/>
                <w:lang w:eastAsia="en-GB"/>
              </w:rPr>
              <w:t>research the working world,</w:t>
            </w:r>
            <w:r w:rsidR="00C70BFB" w:rsidRPr="00C70BFB">
              <w:rPr>
                <w:rFonts w:ascii="Verdana" w:eastAsia="Times New Roman" w:hAnsi="Verdana" w:cs="Arial"/>
                <w:lang w:eastAsia="en-GB"/>
              </w:rPr>
              <w:t xml:space="preserve"> understand how the work they do will influence their lifestyle and explore work areas of interest</w:t>
            </w:r>
          </w:p>
        </w:tc>
        <w:tc>
          <w:tcPr>
            <w:tcW w:w="1276" w:type="dxa"/>
          </w:tcPr>
          <w:p w14:paraId="5CA86712" w14:textId="77777777" w:rsidR="00587F99" w:rsidRDefault="00587F99" w:rsidP="00F467C4">
            <w:pPr>
              <w:ind w:left="0"/>
              <w:rPr>
                <w:rFonts w:ascii="Arial" w:hAnsi="Arial" w:cs="Arial"/>
                <w:b/>
                <w:sz w:val="36"/>
                <w:szCs w:val="28"/>
              </w:rPr>
            </w:pPr>
          </w:p>
        </w:tc>
        <w:tc>
          <w:tcPr>
            <w:tcW w:w="1251" w:type="dxa"/>
          </w:tcPr>
          <w:p w14:paraId="438717D2" w14:textId="77777777" w:rsidR="00587F99" w:rsidRDefault="00587F99" w:rsidP="00F467C4">
            <w:pPr>
              <w:ind w:left="0"/>
              <w:rPr>
                <w:rFonts w:ascii="Arial" w:hAnsi="Arial" w:cs="Arial"/>
                <w:b/>
                <w:sz w:val="36"/>
                <w:szCs w:val="28"/>
              </w:rPr>
            </w:pPr>
          </w:p>
        </w:tc>
        <w:tc>
          <w:tcPr>
            <w:tcW w:w="1017" w:type="dxa"/>
          </w:tcPr>
          <w:p w14:paraId="30A9BDEA" w14:textId="5616B853" w:rsidR="00587F99" w:rsidRDefault="00CE658C" w:rsidP="00F467C4">
            <w:pPr>
              <w:ind w:left="0"/>
              <w:rPr>
                <w:rFonts w:ascii="Arial" w:hAnsi="Arial" w:cs="Arial"/>
                <w:b/>
                <w:sz w:val="36"/>
                <w:szCs w:val="28"/>
              </w:rPr>
            </w:pPr>
            <w:r w:rsidRPr="00D32075">
              <w:rPr>
                <w:rFonts w:ascii="Arial" w:hAnsi="Arial" w:cs="Arial"/>
                <w:noProof/>
                <w:szCs w:val="28"/>
                <w:lang w:eastAsia="en-GB"/>
              </w:rPr>
              <w:drawing>
                <wp:inline distT="0" distB="0" distL="0" distR="0" wp14:anchorId="40AA359F" wp14:editId="5CD7FD0F">
                  <wp:extent cx="399415" cy="3429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openclipart.org%2fimage%2f2400px%2fsvg_to_png%2f167549%2fKliponious-green-tick.png&amp;ehk=aTubGZQ3KTtkKJVJeT0Qog&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473" cy="345525"/>
                          </a:xfrm>
                          <a:prstGeom prst="rect">
                            <a:avLst/>
                          </a:prstGeom>
                        </pic:spPr>
                      </pic:pic>
                    </a:graphicData>
                  </a:graphic>
                </wp:inline>
              </w:drawing>
            </w:r>
          </w:p>
        </w:tc>
      </w:tr>
      <w:tr w:rsidR="000F736A" w14:paraId="4220B642" w14:textId="77777777" w:rsidTr="005E16A3">
        <w:tc>
          <w:tcPr>
            <w:tcW w:w="957" w:type="dxa"/>
          </w:tcPr>
          <w:p w14:paraId="1E1A804C" w14:textId="3D2BFB0E" w:rsidR="00587F99" w:rsidRPr="000F736A" w:rsidRDefault="00587F99" w:rsidP="00F467C4">
            <w:pPr>
              <w:ind w:left="0"/>
              <w:rPr>
                <w:rFonts w:ascii="Arial" w:hAnsi="Arial" w:cs="Arial"/>
                <w:b/>
              </w:rPr>
            </w:pPr>
            <w:r w:rsidRPr="000F736A">
              <w:rPr>
                <w:rFonts w:ascii="Arial" w:hAnsi="Arial" w:cs="Arial"/>
                <w:b/>
              </w:rPr>
              <w:t>1.4</w:t>
            </w:r>
          </w:p>
        </w:tc>
        <w:tc>
          <w:tcPr>
            <w:tcW w:w="5423" w:type="dxa"/>
          </w:tcPr>
          <w:p w14:paraId="79B892BC" w14:textId="2409C077" w:rsidR="00587F99" w:rsidRDefault="000E70C5" w:rsidP="00F467C4">
            <w:pPr>
              <w:ind w:left="0"/>
              <w:rPr>
                <w:rFonts w:ascii="Arial" w:hAnsi="Arial" w:cs="Arial"/>
                <w:b/>
                <w:sz w:val="36"/>
                <w:szCs w:val="28"/>
              </w:rPr>
            </w:pPr>
            <w:r>
              <w:rPr>
                <w:rFonts w:ascii="Verdana" w:hAnsi="Verdana" w:cs="Arial"/>
              </w:rPr>
              <w:t>U</w:t>
            </w:r>
            <w:r w:rsidR="006D7FF4">
              <w:rPr>
                <w:rFonts w:ascii="Verdana" w:hAnsi="Verdana" w:cs="Arial"/>
              </w:rPr>
              <w:t>s</w:t>
            </w:r>
            <w:r>
              <w:rPr>
                <w:rFonts w:ascii="Verdana" w:hAnsi="Verdana" w:cs="Arial"/>
              </w:rPr>
              <w:t>ing</w:t>
            </w:r>
            <w:r w:rsidR="006D7FF4">
              <w:rPr>
                <w:rFonts w:ascii="Verdana" w:hAnsi="Verdana" w:cs="Arial"/>
              </w:rPr>
              <w:t xml:space="preserve"> </w:t>
            </w:r>
            <w:r w:rsidR="006D7FF4" w:rsidRPr="00A728A2">
              <w:rPr>
                <w:rFonts w:ascii="Verdana" w:hAnsi="Verdana" w:cs="Arial"/>
              </w:rPr>
              <w:t xml:space="preserve">your findings </w:t>
            </w:r>
            <w:r w:rsidR="006D7FF4">
              <w:rPr>
                <w:rFonts w:ascii="Verdana" w:hAnsi="Verdana" w:cs="Arial"/>
              </w:rPr>
              <w:t>to make</w:t>
            </w:r>
            <w:r w:rsidR="006D7FF4" w:rsidRPr="00A728A2">
              <w:rPr>
                <w:rFonts w:ascii="Verdana" w:hAnsi="Verdana" w:cs="Arial"/>
              </w:rPr>
              <w:t xml:space="preserve"> improvement</w:t>
            </w:r>
            <w:r w:rsidR="006D7FF4">
              <w:rPr>
                <w:rFonts w:ascii="Verdana" w:hAnsi="Verdana" w:cs="Arial"/>
              </w:rPr>
              <w:t>s</w:t>
            </w:r>
            <w:r w:rsidR="006D7FF4" w:rsidRPr="00A728A2">
              <w:rPr>
                <w:rFonts w:ascii="Verdana" w:hAnsi="Verdana" w:cs="Arial"/>
              </w:rPr>
              <w:t xml:space="preserve"> </w:t>
            </w:r>
            <w:r w:rsidR="006D7FF4">
              <w:rPr>
                <w:rFonts w:ascii="Verdana" w:hAnsi="Verdana" w:cs="Arial"/>
              </w:rPr>
              <w:t>in</w:t>
            </w:r>
            <w:r w:rsidR="006D7FF4" w:rsidRPr="00A728A2">
              <w:rPr>
                <w:rFonts w:ascii="Verdana" w:hAnsi="Verdana" w:cs="Arial"/>
              </w:rPr>
              <w:t xml:space="preserve"> your provision</w:t>
            </w:r>
          </w:p>
        </w:tc>
        <w:tc>
          <w:tcPr>
            <w:tcW w:w="1276" w:type="dxa"/>
          </w:tcPr>
          <w:p w14:paraId="38E2402A" w14:textId="77777777" w:rsidR="00587F99" w:rsidRDefault="00587F99" w:rsidP="00F467C4">
            <w:pPr>
              <w:ind w:left="0"/>
              <w:rPr>
                <w:rFonts w:ascii="Arial" w:hAnsi="Arial" w:cs="Arial"/>
                <w:b/>
                <w:sz w:val="36"/>
                <w:szCs w:val="28"/>
              </w:rPr>
            </w:pPr>
          </w:p>
        </w:tc>
        <w:tc>
          <w:tcPr>
            <w:tcW w:w="1251" w:type="dxa"/>
          </w:tcPr>
          <w:p w14:paraId="5AC46D7D" w14:textId="77777777" w:rsidR="00587F99" w:rsidRDefault="00587F99" w:rsidP="00F467C4">
            <w:pPr>
              <w:ind w:left="0"/>
              <w:rPr>
                <w:rFonts w:ascii="Arial" w:hAnsi="Arial" w:cs="Arial"/>
                <w:b/>
                <w:sz w:val="36"/>
                <w:szCs w:val="28"/>
              </w:rPr>
            </w:pPr>
          </w:p>
        </w:tc>
        <w:tc>
          <w:tcPr>
            <w:tcW w:w="1017" w:type="dxa"/>
          </w:tcPr>
          <w:p w14:paraId="3CA93345" w14:textId="009D6B69" w:rsidR="00587F99" w:rsidRDefault="00CE658C" w:rsidP="00F467C4">
            <w:pPr>
              <w:ind w:left="0"/>
              <w:rPr>
                <w:rFonts w:ascii="Arial" w:hAnsi="Arial" w:cs="Arial"/>
                <w:b/>
                <w:sz w:val="36"/>
                <w:szCs w:val="28"/>
              </w:rPr>
            </w:pPr>
            <w:r w:rsidRPr="00D32075">
              <w:rPr>
                <w:rFonts w:ascii="Arial" w:hAnsi="Arial" w:cs="Arial"/>
                <w:noProof/>
                <w:szCs w:val="28"/>
                <w:lang w:eastAsia="en-GB"/>
              </w:rPr>
              <w:drawing>
                <wp:inline distT="0" distB="0" distL="0" distR="0" wp14:anchorId="322E4242" wp14:editId="33B0B0C6">
                  <wp:extent cx="399415" cy="3429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openclipart.org%2fimage%2f2400px%2fsvg_to_png%2f167549%2fKliponious-green-tick.png&amp;ehk=aTubGZQ3KTtkKJVJeT0Qog&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473" cy="345525"/>
                          </a:xfrm>
                          <a:prstGeom prst="rect">
                            <a:avLst/>
                          </a:prstGeom>
                        </pic:spPr>
                      </pic:pic>
                    </a:graphicData>
                  </a:graphic>
                </wp:inline>
              </w:drawing>
            </w:r>
          </w:p>
        </w:tc>
      </w:tr>
      <w:tr w:rsidR="00587F99" w:rsidRPr="000F736A" w14:paraId="117D4AB6" w14:textId="77777777" w:rsidTr="002D5752">
        <w:tc>
          <w:tcPr>
            <w:tcW w:w="9924" w:type="dxa"/>
            <w:gridSpan w:val="5"/>
          </w:tcPr>
          <w:p w14:paraId="6E27CFDB" w14:textId="77777777" w:rsidR="00587F99" w:rsidRPr="000F736A" w:rsidRDefault="00587F99" w:rsidP="00F467C4">
            <w:pPr>
              <w:ind w:left="0"/>
              <w:rPr>
                <w:rFonts w:ascii="Arial" w:hAnsi="Arial" w:cs="Arial"/>
                <w:b/>
                <w:sz w:val="24"/>
                <w:szCs w:val="24"/>
              </w:rPr>
            </w:pPr>
            <w:r w:rsidRPr="000F736A">
              <w:rPr>
                <w:rFonts w:ascii="Arial" w:hAnsi="Arial" w:cs="Arial"/>
                <w:b/>
                <w:sz w:val="24"/>
                <w:szCs w:val="24"/>
              </w:rPr>
              <w:t>Standard 2 Management</w:t>
            </w:r>
          </w:p>
          <w:p w14:paraId="39E140BC" w14:textId="35DA7935" w:rsidR="00587F99" w:rsidRPr="000F736A" w:rsidRDefault="00587F99" w:rsidP="00F467C4">
            <w:pPr>
              <w:ind w:left="0"/>
              <w:rPr>
                <w:rFonts w:ascii="Arial" w:hAnsi="Arial" w:cs="Arial"/>
                <w:b/>
              </w:rPr>
            </w:pPr>
            <w:r w:rsidRPr="000F736A">
              <w:rPr>
                <w:rFonts w:ascii="Arial" w:hAnsi="Arial" w:cs="Arial"/>
                <w:b/>
              </w:rPr>
              <w:t>Structure and process for leading, managing and delivering CEIAG</w:t>
            </w:r>
          </w:p>
        </w:tc>
      </w:tr>
      <w:tr w:rsidR="000F736A" w14:paraId="522C1B16" w14:textId="77777777" w:rsidTr="005E16A3">
        <w:tc>
          <w:tcPr>
            <w:tcW w:w="957" w:type="dxa"/>
          </w:tcPr>
          <w:p w14:paraId="0EA7D680" w14:textId="08FCACE1" w:rsidR="00587F99" w:rsidRPr="000F736A" w:rsidRDefault="00587F99" w:rsidP="00F467C4">
            <w:pPr>
              <w:ind w:left="0"/>
              <w:rPr>
                <w:rFonts w:ascii="Arial" w:hAnsi="Arial" w:cs="Arial"/>
                <w:b/>
              </w:rPr>
            </w:pPr>
            <w:r w:rsidRPr="000F736A">
              <w:rPr>
                <w:rFonts w:ascii="Arial" w:hAnsi="Arial" w:cs="Arial"/>
                <w:b/>
              </w:rPr>
              <w:t>2.1</w:t>
            </w:r>
          </w:p>
        </w:tc>
        <w:tc>
          <w:tcPr>
            <w:tcW w:w="5423" w:type="dxa"/>
          </w:tcPr>
          <w:p w14:paraId="57DCB0AF" w14:textId="73295C7C" w:rsidR="00587F99" w:rsidRDefault="000E70C5" w:rsidP="00F467C4">
            <w:pPr>
              <w:ind w:left="0"/>
              <w:rPr>
                <w:rFonts w:ascii="Arial" w:hAnsi="Arial" w:cs="Arial"/>
                <w:b/>
                <w:sz w:val="36"/>
                <w:szCs w:val="28"/>
              </w:rPr>
            </w:pPr>
            <w:r>
              <w:rPr>
                <w:rFonts w:ascii="Verdana" w:hAnsi="Verdana" w:cs="Arial"/>
              </w:rPr>
              <w:t>L</w:t>
            </w:r>
            <w:r w:rsidR="00D85520">
              <w:rPr>
                <w:rFonts w:ascii="Verdana" w:hAnsi="Verdana" w:cs="Arial"/>
              </w:rPr>
              <w:t>ead</w:t>
            </w:r>
            <w:r>
              <w:rPr>
                <w:rFonts w:ascii="Verdana" w:hAnsi="Verdana" w:cs="Arial"/>
              </w:rPr>
              <w:t>ing</w:t>
            </w:r>
            <w:r w:rsidR="00D85520">
              <w:rPr>
                <w:rFonts w:ascii="Verdana" w:hAnsi="Verdana" w:cs="Arial"/>
              </w:rPr>
              <w:t>, manag</w:t>
            </w:r>
            <w:r>
              <w:rPr>
                <w:rFonts w:ascii="Verdana" w:hAnsi="Verdana" w:cs="Arial"/>
              </w:rPr>
              <w:t>ing</w:t>
            </w:r>
            <w:r w:rsidR="00D85520">
              <w:rPr>
                <w:rFonts w:ascii="Verdana" w:hAnsi="Verdana" w:cs="Arial"/>
              </w:rPr>
              <w:t xml:space="preserve"> </w:t>
            </w:r>
            <w:r w:rsidR="00D85520" w:rsidRPr="00A728A2">
              <w:rPr>
                <w:rFonts w:ascii="Verdana" w:hAnsi="Verdana" w:cs="Arial"/>
              </w:rPr>
              <w:t>and</w:t>
            </w:r>
            <w:r w:rsidR="00D85520">
              <w:rPr>
                <w:rFonts w:ascii="Verdana" w:hAnsi="Verdana" w:cs="Arial"/>
              </w:rPr>
              <w:t xml:space="preserve"> resourc</w:t>
            </w:r>
            <w:r>
              <w:rPr>
                <w:rFonts w:ascii="Verdana" w:hAnsi="Verdana" w:cs="Arial"/>
              </w:rPr>
              <w:t>ing</w:t>
            </w:r>
            <w:r w:rsidR="00D85520">
              <w:rPr>
                <w:rFonts w:ascii="Verdana" w:hAnsi="Verdana" w:cs="Arial"/>
              </w:rPr>
              <w:t xml:space="preserve"> your CEIAG provision</w:t>
            </w:r>
          </w:p>
        </w:tc>
        <w:tc>
          <w:tcPr>
            <w:tcW w:w="1276" w:type="dxa"/>
          </w:tcPr>
          <w:p w14:paraId="48730EA7" w14:textId="77777777" w:rsidR="00587F99" w:rsidRDefault="00587F99" w:rsidP="00F467C4">
            <w:pPr>
              <w:ind w:left="0"/>
              <w:rPr>
                <w:rFonts w:ascii="Arial" w:hAnsi="Arial" w:cs="Arial"/>
                <w:b/>
                <w:sz w:val="36"/>
                <w:szCs w:val="28"/>
              </w:rPr>
            </w:pPr>
          </w:p>
        </w:tc>
        <w:tc>
          <w:tcPr>
            <w:tcW w:w="1251" w:type="dxa"/>
          </w:tcPr>
          <w:p w14:paraId="0105F7C9" w14:textId="77777777" w:rsidR="00587F99" w:rsidRDefault="00587F99" w:rsidP="00F467C4">
            <w:pPr>
              <w:ind w:left="0"/>
              <w:rPr>
                <w:rFonts w:ascii="Arial" w:hAnsi="Arial" w:cs="Arial"/>
                <w:b/>
                <w:sz w:val="36"/>
                <w:szCs w:val="28"/>
              </w:rPr>
            </w:pPr>
          </w:p>
        </w:tc>
        <w:tc>
          <w:tcPr>
            <w:tcW w:w="1017" w:type="dxa"/>
          </w:tcPr>
          <w:p w14:paraId="5CFF88B3" w14:textId="51E664AE" w:rsidR="00587F99" w:rsidRDefault="0016503E" w:rsidP="00F467C4">
            <w:pPr>
              <w:ind w:left="0"/>
              <w:rPr>
                <w:rFonts w:ascii="Arial" w:hAnsi="Arial" w:cs="Arial"/>
                <w:b/>
                <w:sz w:val="36"/>
                <w:szCs w:val="28"/>
              </w:rPr>
            </w:pPr>
            <w:r w:rsidRPr="00D32075">
              <w:rPr>
                <w:rFonts w:ascii="Arial" w:hAnsi="Arial" w:cs="Arial"/>
                <w:noProof/>
                <w:szCs w:val="28"/>
                <w:lang w:eastAsia="en-GB"/>
              </w:rPr>
              <w:drawing>
                <wp:inline distT="0" distB="0" distL="0" distR="0" wp14:anchorId="0EB1567C" wp14:editId="444F7C68">
                  <wp:extent cx="399415" cy="3429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openclipart.org%2fimage%2f2400px%2fsvg_to_png%2f167549%2fKliponious-green-tick.png&amp;ehk=aTubGZQ3KTtkKJVJeT0Qog&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473" cy="345525"/>
                          </a:xfrm>
                          <a:prstGeom prst="rect">
                            <a:avLst/>
                          </a:prstGeom>
                        </pic:spPr>
                      </pic:pic>
                    </a:graphicData>
                  </a:graphic>
                </wp:inline>
              </w:drawing>
            </w:r>
          </w:p>
        </w:tc>
      </w:tr>
      <w:tr w:rsidR="000F736A" w14:paraId="0E808988" w14:textId="77777777" w:rsidTr="005E16A3">
        <w:tc>
          <w:tcPr>
            <w:tcW w:w="957" w:type="dxa"/>
          </w:tcPr>
          <w:p w14:paraId="0117FB0E" w14:textId="0A4D23E5" w:rsidR="00587F99" w:rsidRPr="000F736A" w:rsidRDefault="00587F99" w:rsidP="00F467C4">
            <w:pPr>
              <w:ind w:left="0"/>
              <w:rPr>
                <w:rFonts w:ascii="Arial" w:hAnsi="Arial" w:cs="Arial"/>
                <w:b/>
              </w:rPr>
            </w:pPr>
            <w:r w:rsidRPr="000F736A">
              <w:rPr>
                <w:rFonts w:ascii="Arial" w:hAnsi="Arial" w:cs="Arial"/>
                <w:b/>
              </w:rPr>
              <w:t>2.2</w:t>
            </w:r>
          </w:p>
        </w:tc>
        <w:tc>
          <w:tcPr>
            <w:tcW w:w="5423" w:type="dxa"/>
          </w:tcPr>
          <w:p w14:paraId="1006F652" w14:textId="212C8D65" w:rsidR="00587F99" w:rsidRDefault="000E70C5" w:rsidP="00F467C4">
            <w:pPr>
              <w:ind w:left="0"/>
              <w:rPr>
                <w:rFonts w:ascii="Arial" w:hAnsi="Arial" w:cs="Arial"/>
                <w:b/>
                <w:sz w:val="36"/>
                <w:szCs w:val="28"/>
              </w:rPr>
            </w:pPr>
            <w:r>
              <w:rPr>
                <w:rFonts w:ascii="Verdana" w:hAnsi="Verdana" w:cs="Arial"/>
              </w:rPr>
              <w:t>D</w:t>
            </w:r>
            <w:r w:rsidR="00943383">
              <w:rPr>
                <w:rFonts w:ascii="Verdana" w:hAnsi="Verdana" w:cs="Arial"/>
              </w:rPr>
              <w:t>eliver</w:t>
            </w:r>
            <w:r>
              <w:rPr>
                <w:rFonts w:ascii="Verdana" w:hAnsi="Verdana" w:cs="Arial"/>
              </w:rPr>
              <w:t xml:space="preserve">ing </w:t>
            </w:r>
            <w:r w:rsidR="00943383">
              <w:rPr>
                <w:rFonts w:ascii="Verdana" w:hAnsi="Verdana" w:cs="Arial"/>
              </w:rPr>
              <w:t>your CEIAG provision</w:t>
            </w:r>
          </w:p>
        </w:tc>
        <w:tc>
          <w:tcPr>
            <w:tcW w:w="1276" w:type="dxa"/>
          </w:tcPr>
          <w:p w14:paraId="76245E09" w14:textId="77777777" w:rsidR="00587F99" w:rsidRDefault="00587F99" w:rsidP="00F467C4">
            <w:pPr>
              <w:ind w:left="0"/>
              <w:rPr>
                <w:rFonts w:ascii="Arial" w:hAnsi="Arial" w:cs="Arial"/>
                <w:b/>
                <w:sz w:val="36"/>
                <w:szCs w:val="28"/>
              </w:rPr>
            </w:pPr>
          </w:p>
        </w:tc>
        <w:tc>
          <w:tcPr>
            <w:tcW w:w="1251" w:type="dxa"/>
          </w:tcPr>
          <w:p w14:paraId="6C387817" w14:textId="77777777" w:rsidR="00587F99" w:rsidRDefault="00587F99" w:rsidP="00F467C4">
            <w:pPr>
              <w:ind w:left="0"/>
              <w:rPr>
                <w:rFonts w:ascii="Arial" w:hAnsi="Arial" w:cs="Arial"/>
                <w:b/>
                <w:sz w:val="36"/>
                <w:szCs w:val="28"/>
              </w:rPr>
            </w:pPr>
          </w:p>
        </w:tc>
        <w:tc>
          <w:tcPr>
            <w:tcW w:w="1017" w:type="dxa"/>
          </w:tcPr>
          <w:p w14:paraId="4D63F37B" w14:textId="22B55FC8" w:rsidR="00587F99" w:rsidRDefault="0016503E" w:rsidP="00F467C4">
            <w:pPr>
              <w:ind w:left="0"/>
              <w:rPr>
                <w:rFonts w:ascii="Arial" w:hAnsi="Arial" w:cs="Arial"/>
                <w:b/>
                <w:sz w:val="36"/>
                <w:szCs w:val="28"/>
              </w:rPr>
            </w:pPr>
            <w:r w:rsidRPr="00D32075">
              <w:rPr>
                <w:rFonts w:ascii="Arial" w:hAnsi="Arial" w:cs="Arial"/>
                <w:noProof/>
                <w:szCs w:val="28"/>
                <w:lang w:eastAsia="en-GB"/>
              </w:rPr>
              <w:drawing>
                <wp:inline distT="0" distB="0" distL="0" distR="0" wp14:anchorId="23283FFE" wp14:editId="5A2BBFEC">
                  <wp:extent cx="399415" cy="3429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openclipart.org%2fimage%2f2400px%2fsvg_to_png%2f167549%2fKliponious-green-tick.png&amp;ehk=aTubGZQ3KTtkKJVJeT0Qog&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473" cy="345525"/>
                          </a:xfrm>
                          <a:prstGeom prst="rect">
                            <a:avLst/>
                          </a:prstGeom>
                        </pic:spPr>
                      </pic:pic>
                    </a:graphicData>
                  </a:graphic>
                </wp:inline>
              </w:drawing>
            </w:r>
          </w:p>
        </w:tc>
      </w:tr>
      <w:tr w:rsidR="00587F99" w14:paraId="629BA5BB" w14:textId="77777777" w:rsidTr="002D5752">
        <w:tc>
          <w:tcPr>
            <w:tcW w:w="9924" w:type="dxa"/>
            <w:gridSpan w:val="5"/>
          </w:tcPr>
          <w:p w14:paraId="0C2E2DB1" w14:textId="7DE862EF" w:rsidR="002D5752" w:rsidRPr="002D5752" w:rsidRDefault="002D5752" w:rsidP="00F467C4">
            <w:pPr>
              <w:ind w:left="0"/>
              <w:rPr>
                <w:rFonts w:ascii="Arial" w:hAnsi="Arial" w:cs="Arial"/>
                <w:b/>
                <w:sz w:val="24"/>
                <w:szCs w:val="24"/>
              </w:rPr>
            </w:pPr>
            <w:r w:rsidRPr="000F736A">
              <w:rPr>
                <w:rFonts w:ascii="Arial" w:hAnsi="Arial" w:cs="Arial"/>
                <w:b/>
                <w:sz w:val="24"/>
                <w:szCs w:val="24"/>
              </w:rPr>
              <w:t>Standard 3 Curriculum</w:t>
            </w:r>
            <w:r w:rsidR="000F736A">
              <w:rPr>
                <w:rFonts w:ascii="Arial" w:hAnsi="Arial" w:cs="Arial"/>
                <w:b/>
                <w:sz w:val="24"/>
                <w:szCs w:val="24"/>
              </w:rPr>
              <w:t xml:space="preserve"> - </w:t>
            </w:r>
            <w:r w:rsidRPr="000F736A">
              <w:rPr>
                <w:rFonts w:ascii="Arial" w:hAnsi="Arial" w:cs="Arial"/>
                <w:b/>
              </w:rPr>
              <w:t>Content and range of the careers curriculum</w:t>
            </w:r>
            <w:r>
              <w:rPr>
                <w:rFonts w:ascii="Arial" w:hAnsi="Arial" w:cs="Arial"/>
                <w:b/>
                <w:sz w:val="24"/>
                <w:szCs w:val="24"/>
              </w:rPr>
              <w:t xml:space="preserve"> </w:t>
            </w:r>
          </w:p>
        </w:tc>
      </w:tr>
      <w:tr w:rsidR="000F736A" w14:paraId="1B715EA6" w14:textId="77777777" w:rsidTr="005E16A3">
        <w:tc>
          <w:tcPr>
            <w:tcW w:w="957" w:type="dxa"/>
          </w:tcPr>
          <w:p w14:paraId="0831ED40" w14:textId="6295E816" w:rsidR="00587F99" w:rsidRPr="000F736A" w:rsidRDefault="002D5752" w:rsidP="00F467C4">
            <w:pPr>
              <w:ind w:left="0"/>
              <w:rPr>
                <w:rFonts w:ascii="Arial" w:hAnsi="Arial" w:cs="Arial"/>
                <w:b/>
              </w:rPr>
            </w:pPr>
            <w:r w:rsidRPr="000F736A">
              <w:rPr>
                <w:rFonts w:ascii="Arial" w:hAnsi="Arial" w:cs="Arial"/>
                <w:b/>
              </w:rPr>
              <w:t>3.1.</w:t>
            </w:r>
          </w:p>
        </w:tc>
        <w:tc>
          <w:tcPr>
            <w:tcW w:w="5423" w:type="dxa"/>
          </w:tcPr>
          <w:p w14:paraId="7E675C74" w14:textId="27436781" w:rsidR="00587F99" w:rsidRDefault="00CF4682" w:rsidP="00F467C4">
            <w:pPr>
              <w:ind w:left="0"/>
              <w:rPr>
                <w:rFonts w:ascii="Arial" w:hAnsi="Arial" w:cs="Arial"/>
                <w:b/>
                <w:sz w:val="36"/>
                <w:szCs w:val="28"/>
              </w:rPr>
            </w:pPr>
            <w:r>
              <w:rPr>
                <w:rFonts w:ascii="Verdana" w:hAnsi="Verdana" w:cs="Arial"/>
              </w:rPr>
              <w:t>How does your Scheme of Work meet the Career Development institute KS2</w:t>
            </w:r>
            <w:r w:rsidR="00AF4B4D">
              <w:rPr>
                <w:rFonts w:ascii="Verdana" w:hAnsi="Verdana" w:cs="Arial"/>
              </w:rPr>
              <w:t xml:space="preserve"> l</w:t>
            </w:r>
            <w:r w:rsidRPr="00A728A2">
              <w:rPr>
                <w:rFonts w:ascii="Verdana" w:hAnsi="Verdana" w:cs="Arial"/>
              </w:rPr>
              <w:t>earning out</w:t>
            </w:r>
            <w:r>
              <w:rPr>
                <w:rFonts w:ascii="Verdana" w:hAnsi="Verdana" w:cs="Arial"/>
              </w:rPr>
              <w:t>comes</w:t>
            </w:r>
            <w:r w:rsidR="008E7EE6">
              <w:rPr>
                <w:rFonts w:ascii="Verdana" w:hAnsi="Verdana" w:cs="Arial"/>
              </w:rPr>
              <w:t>?</w:t>
            </w:r>
          </w:p>
        </w:tc>
        <w:tc>
          <w:tcPr>
            <w:tcW w:w="1276" w:type="dxa"/>
          </w:tcPr>
          <w:p w14:paraId="5E52D4C9" w14:textId="77777777" w:rsidR="00587F99" w:rsidRDefault="00587F99" w:rsidP="00F467C4">
            <w:pPr>
              <w:ind w:left="0"/>
              <w:rPr>
                <w:rFonts w:ascii="Arial" w:hAnsi="Arial" w:cs="Arial"/>
                <w:b/>
                <w:sz w:val="36"/>
                <w:szCs w:val="28"/>
              </w:rPr>
            </w:pPr>
          </w:p>
        </w:tc>
        <w:tc>
          <w:tcPr>
            <w:tcW w:w="1251" w:type="dxa"/>
          </w:tcPr>
          <w:p w14:paraId="2ABA0C98" w14:textId="77777777" w:rsidR="00587F99" w:rsidRDefault="00587F99" w:rsidP="00F467C4">
            <w:pPr>
              <w:ind w:left="0"/>
              <w:rPr>
                <w:rFonts w:ascii="Arial" w:hAnsi="Arial" w:cs="Arial"/>
                <w:b/>
                <w:sz w:val="36"/>
                <w:szCs w:val="28"/>
              </w:rPr>
            </w:pPr>
          </w:p>
        </w:tc>
        <w:tc>
          <w:tcPr>
            <w:tcW w:w="1017" w:type="dxa"/>
          </w:tcPr>
          <w:p w14:paraId="3E81FA70" w14:textId="4AD37B36" w:rsidR="00587F99" w:rsidRDefault="0016503E" w:rsidP="00F467C4">
            <w:pPr>
              <w:ind w:left="0"/>
              <w:rPr>
                <w:rFonts w:ascii="Arial" w:hAnsi="Arial" w:cs="Arial"/>
                <w:b/>
                <w:sz w:val="36"/>
                <w:szCs w:val="28"/>
              </w:rPr>
            </w:pPr>
            <w:r w:rsidRPr="00D32075">
              <w:rPr>
                <w:rFonts w:ascii="Arial" w:hAnsi="Arial" w:cs="Arial"/>
                <w:noProof/>
                <w:szCs w:val="28"/>
                <w:lang w:eastAsia="en-GB"/>
              </w:rPr>
              <w:drawing>
                <wp:inline distT="0" distB="0" distL="0" distR="0" wp14:anchorId="2E2AA674" wp14:editId="35406FD5">
                  <wp:extent cx="399415" cy="3429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openclipart.org%2fimage%2f2400px%2fsvg_to_png%2f167549%2fKliponious-green-tick.png&amp;ehk=aTubGZQ3KTtkKJVJeT0Qog&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473" cy="345525"/>
                          </a:xfrm>
                          <a:prstGeom prst="rect">
                            <a:avLst/>
                          </a:prstGeom>
                        </pic:spPr>
                      </pic:pic>
                    </a:graphicData>
                  </a:graphic>
                </wp:inline>
              </w:drawing>
            </w:r>
          </w:p>
        </w:tc>
      </w:tr>
      <w:tr w:rsidR="000F736A" w14:paraId="35063689" w14:textId="77777777" w:rsidTr="005E16A3">
        <w:tc>
          <w:tcPr>
            <w:tcW w:w="957" w:type="dxa"/>
          </w:tcPr>
          <w:p w14:paraId="430CEC54" w14:textId="0F0DF15B" w:rsidR="00587F99" w:rsidRPr="000F736A" w:rsidRDefault="002D5752" w:rsidP="00F467C4">
            <w:pPr>
              <w:ind w:left="0"/>
              <w:rPr>
                <w:rFonts w:ascii="Arial" w:hAnsi="Arial" w:cs="Arial"/>
                <w:b/>
              </w:rPr>
            </w:pPr>
            <w:r w:rsidRPr="000F736A">
              <w:rPr>
                <w:rFonts w:ascii="Arial" w:hAnsi="Arial" w:cs="Arial"/>
                <w:b/>
              </w:rPr>
              <w:t xml:space="preserve">3.2 </w:t>
            </w:r>
          </w:p>
        </w:tc>
        <w:tc>
          <w:tcPr>
            <w:tcW w:w="5423" w:type="dxa"/>
          </w:tcPr>
          <w:p w14:paraId="3A253930" w14:textId="6C2DC454" w:rsidR="00E21752" w:rsidRDefault="003A5DA8" w:rsidP="00E21752">
            <w:pPr>
              <w:rPr>
                <w:rFonts w:ascii="Verdana" w:hAnsi="Verdana" w:cs="Arial"/>
              </w:rPr>
            </w:pPr>
            <w:r>
              <w:rPr>
                <w:rFonts w:ascii="Verdana" w:hAnsi="Verdana" w:cs="Arial"/>
              </w:rPr>
              <w:t xml:space="preserve">   </w:t>
            </w:r>
            <w:r w:rsidR="000354DF">
              <w:rPr>
                <w:rFonts w:ascii="Verdana" w:hAnsi="Verdana" w:cs="Arial"/>
              </w:rPr>
              <w:t>C</w:t>
            </w:r>
            <w:r w:rsidR="00E21752">
              <w:rPr>
                <w:rFonts w:ascii="Verdana" w:hAnsi="Verdana" w:cs="Arial"/>
              </w:rPr>
              <w:t>ontent of the programme</w:t>
            </w:r>
            <w:r w:rsidR="0016503E">
              <w:rPr>
                <w:rFonts w:ascii="Verdana" w:hAnsi="Verdana" w:cs="Arial"/>
              </w:rPr>
              <w:t xml:space="preserve"> </w:t>
            </w:r>
            <w:r w:rsidR="00AF4B4D">
              <w:rPr>
                <w:rFonts w:ascii="Verdana" w:hAnsi="Verdana" w:cs="Arial"/>
              </w:rPr>
              <w:t>e</w:t>
            </w:r>
            <w:r w:rsidR="00E21752">
              <w:rPr>
                <w:rFonts w:ascii="Verdana" w:hAnsi="Verdana" w:cs="Arial"/>
              </w:rPr>
              <w:t>nsuring that it:</w:t>
            </w:r>
          </w:p>
          <w:p w14:paraId="410FB6D6" w14:textId="77777777" w:rsidR="00E21752" w:rsidRDefault="00E21752" w:rsidP="00E21752">
            <w:pPr>
              <w:numPr>
                <w:ilvl w:val="0"/>
                <w:numId w:val="2"/>
              </w:numPr>
              <w:rPr>
                <w:rFonts w:ascii="Verdana" w:hAnsi="Verdana" w:cs="Arial"/>
              </w:rPr>
            </w:pPr>
            <w:r>
              <w:rPr>
                <w:rFonts w:ascii="Verdana" w:hAnsi="Verdana" w:cs="Arial"/>
              </w:rPr>
              <w:t>develops transition skills</w:t>
            </w:r>
          </w:p>
          <w:p w14:paraId="12E605C3" w14:textId="77777777" w:rsidR="00E21752" w:rsidRDefault="00E21752" w:rsidP="00E21752">
            <w:pPr>
              <w:numPr>
                <w:ilvl w:val="0"/>
                <w:numId w:val="2"/>
              </w:numPr>
              <w:rPr>
                <w:rFonts w:ascii="Verdana" w:hAnsi="Verdana" w:cs="Arial"/>
              </w:rPr>
            </w:pPr>
            <w:r>
              <w:rPr>
                <w:rFonts w:ascii="Verdana" w:hAnsi="Verdana" w:cs="Arial"/>
              </w:rPr>
              <w:t>covers</w:t>
            </w:r>
            <w:r w:rsidRPr="00A728A2">
              <w:rPr>
                <w:rFonts w:ascii="Verdana" w:hAnsi="Verdana" w:cs="Arial"/>
              </w:rPr>
              <w:t xml:space="preserve"> knowledge, skills and understanding</w:t>
            </w:r>
            <w:r>
              <w:rPr>
                <w:rFonts w:ascii="Verdana" w:hAnsi="Verdana" w:cs="Arial"/>
              </w:rPr>
              <w:t xml:space="preserve"> of the world of work, </w:t>
            </w:r>
          </w:p>
          <w:p w14:paraId="1D77D166" w14:textId="77777777" w:rsidR="00E21752" w:rsidRDefault="00E21752" w:rsidP="00E21752">
            <w:pPr>
              <w:numPr>
                <w:ilvl w:val="0"/>
                <w:numId w:val="2"/>
              </w:numPr>
              <w:rPr>
                <w:rFonts w:ascii="Verdana" w:hAnsi="Verdana" w:cs="Arial"/>
              </w:rPr>
            </w:pPr>
            <w:r>
              <w:rPr>
                <w:rFonts w:ascii="Verdana" w:hAnsi="Verdana" w:cs="Arial"/>
              </w:rPr>
              <w:t xml:space="preserve">explores hard and soft employability skills, </w:t>
            </w:r>
          </w:p>
          <w:p w14:paraId="18A8FB71" w14:textId="77777777" w:rsidR="00E21752" w:rsidRDefault="00E21752" w:rsidP="00E21752">
            <w:pPr>
              <w:numPr>
                <w:ilvl w:val="0"/>
                <w:numId w:val="2"/>
              </w:numPr>
              <w:rPr>
                <w:rFonts w:ascii="Verdana" w:hAnsi="Verdana" w:cs="Arial"/>
              </w:rPr>
            </w:pPr>
            <w:r w:rsidRPr="00A728A2">
              <w:rPr>
                <w:rFonts w:ascii="Verdana" w:hAnsi="Verdana" w:cs="Arial"/>
              </w:rPr>
              <w:t>challeng</w:t>
            </w:r>
            <w:r>
              <w:rPr>
                <w:rFonts w:ascii="Verdana" w:hAnsi="Verdana" w:cs="Arial"/>
              </w:rPr>
              <w:t>es</w:t>
            </w:r>
            <w:r w:rsidRPr="00A728A2">
              <w:rPr>
                <w:rFonts w:ascii="Verdana" w:hAnsi="Verdana" w:cs="Arial"/>
              </w:rPr>
              <w:t xml:space="preserve"> stereotypical views</w:t>
            </w:r>
            <w:r>
              <w:rPr>
                <w:rFonts w:ascii="Verdana" w:hAnsi="Verdana" w:cs="Arial"/>
              </w:rPr>
              <w:t xml:space="preserve"> of the workplace</w:t>
            </w:r>
            <w:r w:rsidRPr="00A728A2">
              <w:rPr>
                <w:rFonts w:ascii="Verdana" w:hAnsi="Verdana" w:cs="Arial"/>
              </w:rPr>
              <w:t xml:space="preserve">, </w:t>
            </w:r>
          </w:p>
          <w:p w14:paraId="61D32802" w14:textId="36BF4155" w:rsidR="00587F99" w:rsidRPr="00AF4B4D" w:rsidRDefault="00E21752" w:rsidP="00AF4B4D">
            <w:pPr>
              <w:numPr>
                <w:ilvl w:val="0"/>
                <w:numId w:val="2"/>
              </w:numPr>
              <w:rPr>
                <w:rFonts w:ascii="Verdana" w:hAnsi="Verdana" w:cs="Arial"/>
              </w:rPr>
            </w:pPr>
            <w:r w:rsidRPr="00A728A2">
              <w:rPr>
                <w:rFonts w:ascii="Verdana" w:hAnsi="Verdana" w:cs="Arial"/>
              </w:rPr>
              <w:t>rais</w:t>
            </w:r>
            <w:r>
              <w:rPr>
                <w:rFonts w:ascii="Verdana" w:hAnsi="Verdana" w:cs="Arial"/>
              </w:rPr>
              <w:t xml:space="preserve">es </w:t>
            </w:r>
            <w:r w:rsidRPr="00A728A2">
              <w:rPr>
                <w:rFonts w:ascii="Verdana" w:hAnsi="Verdana" w:cs="Arial"/>
              </w:rPr>
              <w:t>aspirations and promote</w:t>
            </w:r>
            <w:r>
              <w:rPr>
                <w:rFonts w:ascii="Verdana" w:hAnsi="Verdana" w:cs="Arial"/>
              </w:rPr>
              <w:t>s</w:t>
            </w:r>
            <w:r w:rsidRPr="00A728A2">
              <w:rPr>
                <w:rFonts w:ascii="Verdana" w:hAnsi="Verdana" w:cs="Arial"/>
              </w:rPr>
              <w:t xml:space="preserve"> social mobility </w:t>
            </w:r>
          </w:p>
        </w:tc>
        <w:tc>
          <w:tcPr>
            <w:tcW w:w="1276" w:type="dxa"/>
          </w:tcPr>
          <w:p w14:paraId="7CB2B83A" w14:textId="77777777" w:rsidR="00587F99" w:rsidRDefault="00587F99" w:rsidP="00F467C4">
            <w:pPr>
              <w:ind w:left="0"/>
              <w:rPr>
                <w:rFonts w:ascii="Arial" w:hAnsi="Arial" w:cs="Arial"/>
                <w:b/>
                <w:sz w:val="36"/>
                <w:szCs w:val="28"/>
              </w:rPr>
            </w:pPr>
          </w:p>
        </w:tc>
        <w:tc>
          <w:tcPr>
            <w:tcW w:w="1251" w:type="dxa"/>
          </w:tcPr>
          <w:p w14:paraId="6F5291A9" w14:textId="08FC9728" w:rsidR="00587F99" w:rsidRDefault="00C50DA8" w:rsidP="00F467C4">
            <w:pPr>
              <w:ind w:left="0"/>
              <w:rPr>
                <w:rFonts w:ascii="Arial" w:hAnsi="Arial" w:cs="Arial"/>
                <w:b/>
                <w:sz w:val="36"/>
                <w:szCs w:val="28"/>
              </w:rPr>
            </w:pPr>
            <w:r w:rsidRPr="00D32075">
              <w:rPr>
                <w:rFonts w:ascii="Arial" w:hAnsi="Arial" w:cs="Arial"/>
                <w:noProof/>
                <w:szCs w:val="28"/>
                <w:lang w:eastAsia="en-GB"/>
              </w:rPr>
              <w:drawing>
                <wp:inline distT="0" distB="0" distL="0" distR="0" wp14:anchorId="5D3F91E0" wp14:editId="6ACC2EFD">
                  <wp:extent cx="399415" cy="3429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openclipart.org%2fimage%2f2400px%2fsvg_to_png%2f167549%2fKliponious-green-tick.png&amp;ehk=aTubGZQ3KTtkKJVJeT0Qog&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473" cy="345525"/>
                          </a:xfrm>
                          <a:prstGeom prst="rect">
                            <a:avLst/>
                          </a:prstGeom>
                        </pic:spPr>
                      </pic:pic>
                    </a:graphicData>
                  </a:graphic>
                </wp:inline>
              </w:drawing>
            </w:r>
          </w:p>
        </w:tc>
        <w:tc>
          <w:tcPr>
            <w:tcW w:w="1017" w:type="dxa"/>
          </w:tcPr>
          <w:p w14:paraId="4DAB05B1" w14:textId="77777777" w:rsidR="00587F99" w:rsidRDefault="00587F99" w:rsidP="00F467C4">
            <w:pPr>
              <w:ind w:left="0"/>
              <w:rPr>
                <w:rFonts w:ascii="Arial" w:hAnsi="Arial" w:cs="Arial"/>
                <w:b/>
                <w:sz w:val="36"/>
                <w:szCs w:val="28"/>
              </w:rPr>
            </w:pPr>
          </w:p>
        </w:tc>
      </w:tr>
      <w:tr w:rsidR="000F736A" w14:paraId="36E51FE2" w14:textId="77777777" w:rsidTr="005E16A3">
        <w:tc>
          <w:tcPr>
            <w:tcW w:w="957" w:type="dxa"/>
          </w:tcPr>
          <w:p w14:paraId="4A66FA70" w14:textId="372AE27D" w:rsidR="00587F99" w:rsidRPr="000F736A" w:rsidRDefault="002D5752" w:rsidP="00F467C4">
            <w:pPr>
              <w:ind w:left="0"/>
              <w:rPr>
                <w:rFonts w:ascii="Arial" w:hAnsi="Arial" w:cs="Arial"/>
                <w:b/>
              </w:rPr>
            </w:pPr>
            <w:r w:rsidRPr="000F736A">
              <w:rPr>
                <w:rFonts w:ascii="Arial" w:hAnsi="Arial" w:cs="Arial"/>
                <w:b/>
              </w:rPr>
              <w:t>3.3</w:t>
            </w:r>
          </w:p>
        </w:tc>
        <w:tc>
          <w:tcPr>
            <w:tcW w:w="5423" w:type="dxa"/>
          </w:tcPr>
          <w:p w14:paraId="6BA27E44" w14:textId="02FEDD69" w:rsidR="00587F99" w:rsidRDefault="000354DF" w:rsidP="00F467C4">
            <w:pPr>
              <w:ind w:left="0"/>
              <w:rPr>
                <w:rFonts w:ascii="Arial" w:hAnsi="Arial" w:cs="Arial"/>
                <w:b/>
                <w:sz w:val="36"/>
                <w:szCs w:val="28"/>
              </w:rPr>
            </w:pPr>
            <w:r>
              <w:rPr>
                <w:rFonts w:ascii="Verdana" w:hAnsi="Verdana" w:cs="Arial"/>
              </w:rPr>
              <w:t>R</w:t>
            </w:r>
            <w:r w:rsidR="00532871" w:rsidRPr="00A728A2">
              <w:rPr>
                <w:rFonts w:ascii="Verdana" w:hAnsi="Verdana" w:cs="Arial"/>
              </w:rPr>
              <w:t>ange of resources</w:t>
            </w:r>
            <w:r w:rsidR="00532871">
              <w:rPr>
                <w:rFonts w:ascii="Verdana" w:hAnsi="Verdana" w:cs="Arial"/>
              </w:rPr>
              <w:t xml:space="preserve"> and activities</w:t>
            </w:r>
            <w:r w:rsidR="00532871" w:rsidRPr="00A728A2">
              <w:rPr>
                <w:rFonts w:ascii="Verdana" w:hAnsi="Verdana" w:cs="Arial"/>
              </w:rPr>
              <w:t xml:space="preserve"> </w:t>
            </w:r>
            <w:r w:rsidR="00532871">
              <w:rPr>
                <w:rFonts w:ascii="Verdana" w:hAnsi="Verdana" w:cs="Arial"/>
              </w:rPr>
              <w:t xml:space="preserve">are </w:t>
            </w:r>
            <w:r w:rsidR="00532871" w:rsidRPr="00A728A2">
              <w:rPr>
                <w:rFonts w:ascii="Verdana" w:hAnsi="Verdana" w:cs="Arial"/>
              </w:rPr>
              <w:t xml:space="preserve">used to </w:t>
            </w:r>
            <w:r w:rsidR="00532871">
              <w:rPr>
                <w:rFonts w:ascii="Verdana" w:hAnsi="Verdana" w:cs="Arial"/>
              </w:rPr>
              <w:t xml:space="preserve">support the lessons? </w:t>
            </w:r>
            <w:r w:rsidR="00532871" w:rsidRPr="00A728A2">
              <w:rPr>
                <w:rFonts w:ascii="Verdana" w:hAnsi="Verdana" w:cs="Arial"/>
              </w:rPr>
              <w:t xml:space="preserve"> </w:t>
            </w:r>
          </w:p>
        </w:tc>
        <w:tc>
          <w:tcPr>
            <w:tcW w:w="1276" w:type="dxa"/>
          </w:tcPr>
          <w:p w14:paraId="53D2DFE7" w14:textId="77777777" w:rsidR="00587F99" w:rsidRDefault="00587F99" w:rsidP="00F467C4">
            <w:pPr>
              <w:ind w:left="0"/>
              <w:rPr>
                <w:rFonts w:ascii="Arial" w:hAnsi="Arial" w:cs="Arial"/>
                <w:b/>
                <w:sz w:val="36"/>
                <w:szCs w:val="28"/>
              </w:rPr>
            </w:pPr>
          </w:p>
        </w:tc>
        <w:tc>
          <w:tcPr>
            <w:tcW w:w="1251" w:type="dxa"/>
          </w:tcPr>
          <w:p w14:paraId="5BE47BA8" w14:textId="77777777" w:rsidR="00587F99" w:rsidRDefault="00587F99" w:rsidP="00F467C4">
            <w:pPr>
              <w:ind w:left="0"/>
              <w:rPr>
                <w:rFonts w:ascii="Arial" w:hAnsi="Arial" w:cs="Arial"/>
                <w:b/>
                <w:sz w:val="36"/>
                <w:szCs w:val="28"/>
              </w:rPr>
            </w:pPr>
          </w:p>
        </w:tc>
        <w:tc>
          <w:tcPr>
            <w:tcW w:w="1017" w:type="dxa"/>
          </w:tcPr>
          <w:p w14:paraId="6768B498" w14:textId="3CAF6180" w:rsidR="00587F99" w:rsidRDefault="00C50DA8" w:rsidP="00F467C4">
            <w:pPr>
              <w:ind w:left="0"/>
              <w:rPr>
                <w:rFonts w:ascii="Arial" w:hAnsi="Arial" w:cs="Arial"/>
                <w:b/>
                <w:sz w:val="36"/>
                <w:szCs w:val="28"/>
              </w:rPr>
            </w:pPr>
            <w:r w:rsidRPr="00D32075">
              <w:rPr>
                <w:rFonts w:ascii="Arial" w:hAnsi="Arial" w:cs="Arial"/>
                <w:noProof/>
                <w:szCs w:val="28"/>
                <w:lang w:eastAsia="en-GB"/>
              </w:rPr>
              <w:drawing>
                <wp:inline distT="0" distB="0" distL="0" distR="0" wp14:anchorId="2F3C4C62" wp14:editId="374B201F">
                  <wp:extent cx="399415" cy="3429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openclipart.org%2fimage%2f2400px%2fsvg_to_png%2f167549%2fKliponious-green-tick.png&amp;ehk=aTubGZQ3KTtkKJVJeT0Qog&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473" cy="345525"/>
                          </a:xfrm>
                          <a:prstGeom prst="rect">
                            <a:avLst/>
                          </a:prstGeom>
                        </pic:spPr>
                      </pic:pic>
                    </a:graphicData>
                  </a:graphic>
                </wp:inline>
              </w:drawing>
            </w:r>
          </w:p>
        </w:tc>
      </w:tr>
      <w:tr w:rsidR="000F736A" w14:paraId="501C6E01" w14:textId="77777777" w:rsidTr="005E16A3">
        <w:tc>
          <w:tcPr>
            <w:tcW w:w="957" w:type="dxa"/>
          </w:tcPr>
          <w:p w14:paraId="0F04F3D3" w14:textId="178E995F" w:rsidR="00587F99" w:rsidRPr="000F736A" w:rsidRDefault="002D5752" w:rsidP="00F467C4">
            <w:pPr>
              <w:ind w:left="0"/>
              <w:rPr>
                <w:rFonts w:ascii="Arial" w:hAnsi="Arial" w:cs="Arial"/>
                <w:b/>
              </w:rPr>
            </w:pPr>
            <w:r w:rsidRPr="000F736A">
              <w:rPr>
                <w:rFonts w:ascii="Arial" w:hAnsi="Arial" w:cs="Arial"/>
                <w:b/>
              </w:rPr>
              <w:t>3.4</w:t>
            </w:r>
          </w:p>
        </w:tc>
        <w:tc>
          <w:tcPr>
            <w:tcW w:w="5423" w:type="dxa"/>
          </w:tcPr>
          <w:p w14:paraId="4C0AAD82" w14:textId="64DEC232" w:rsidR="00587F99" w:rsidRDefault="000354DF" w:rsidP="00F467C4">
            <w:pPr>
              <w:ind w:left="0"/>
              <w:rPr>
                <w:rFonts w:ascii="Arial" w:hAnsi="Arial" w:cs="Arial"/>
                <w:b/>
                <w:sz w:val="36"/>
                <w:szCs w:val="28"/>
              </w:rPr>
            </w:pPr>
            <w:r>
              <w:rPr>
                <w:rFonts w:ascii="Verdana" w:hAnsi="Verdana" w:cs="Arial"/>
              </w:rPr>
              <w:t>C</w:t>
            </w:r>
            <w:r w:rsidR="00485133" w:rsidRPr="00A728A2">
              <w:rPr>
                <w:rFonts w:ascii="Verdana" w:hAnsi="Verdana" w:cs="Arial"/>
              </w:rPr>
              <w:t>ontribution of external partners</w:t>
            </w:r>
          </w:p>
        </w:tc>
        <w:tc>
          <w:tcPr>
            <w:tcW w:w="1276" w:type="dxa"/>
          </w:tcPr>
          <w:p w14:paraId="50AF357C" w14:textId="77777777" w:rsidR="00587F99" w:rsidRDefault="00587F99" w:rsidP="00F467C4">
            <w:pPr>
              <w:ind w:left="0"/>
              <w:rPr>
                <w:rFonts w:ascii="Arial" w:hAnsi="Arial" w:cs="Arial"/>
                <w:b/>
                <w:sz w:val="36"/>
                <w:szCs w:val="28"/>
              </w:rPr>
            </w:pPr>
          </w:p>
        </w:tc>
        <w:tc>
          <w:tcPr>
            <w:tcW w:w="1251" w:type="dxa"/>
          </w:tcPr>
          <w:p w14:paraId="6CA3A70B" w14:textId="77777777" w:rsidR="00587F99" w:rsidRDefault="00587F99" w:rsidP="00F467C4">
            <w:pPr>
              <w:ind w:left="0"/>
              <w:rPr>
                <w:rFonts w:ascii="Arial" w:hAnsi="Arial" w:cs="Arial"/>
                <w:b/>
                <w:sz w:val="36"/>
                <w:szCs w:val="28"/>
              </w:rPr>
            </w:pPr>
          </w:p>
        </w:tc>
        <w:tc>
          <w:tcPr>
            <w:tcW w:w="1017" w:type="dxa"/>
          </w:tcPr>
          <w:p w14:paraId="5D4C3865" w14:textId="4F36A748" w:rsidR="00587F99" w:rsidRDefault="00C50DA8" w:rsidP="00F467C4">
            <w:pPr>
              <w:ind w:left="0"/>
              <w:rPr>
                <w:rFonts w:ascii="Arial" w:hAnsi="Arial" w:cs="Arial"/>
                <w:b/>
                <w:sz w:val="36"/>
                <w:szCs w:val="28"/>
              </w:rPr>
            </w:pPr>
            <w:r w:rsidRPr="00D32075">
              <w:rPr>
                <w:rFonts w:ascii="Arial" w:hAnsi="Arial" w:cs="Arial"/>
                <w:noProof/>
                <w:szCs w:val="28"/>
                <w:lang w:eastAsia="en-GB"/>
              </w:rPr>
              <w:drawing>
                <wp:inline distT="0" distB="0" distL="0" distR="0" wp14:anchorId="7EBC6505" wp14:editId="1C7C784A">
                  <wp:extent cx="399415" cy="3429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openclipart.org%2fimage%2f2400px%2fsvg_to_png%2f167549%2fKliponious-green-tick.png&amp;ehk=aTubGZQ3KTtkKJVJeT0Qog&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473" cy="345525"/>
                          </a:xfrm>
                          <a:prstGeom prst="rect">
                            <a:avLst/>
                          </a:prstGeom>
                        </pic:spPr>
                      </pic:pic>
                    </a:graphicData>
                  </a:graphic>
                </wp:inline>
              </w:drawing>
            </w:r>
          </w:p>
        </w:tc>
      </w:tr>
      <w:tr w:rsidR="002D5752" w14:paraId="48C94E3F" w14:textId="77777777" w:rsidTr="002D5752">
        <w:tc>
          <w:tcPr>
            <w:tcW w:w="9924" w:type="dxa"/>
            <w:gridSpan w:val="5"/>
          </w:tcPr>
          <w:p w14:paraId="68315CFD" w14:textId="11948848" w:rsidR="002D5752" w:rsidRPr="000F736A" w:rsidRDefault="002D5752" w:rsidP="00F467C4">
            <w:pPr>
              <w:ind w:left="0"/>
              <w:rPr>
                <w:rFonts w:ascii="Arial" w:hAnsi="Arial" w:cs="Arial"/>
                <w:b/>
                <w:sz w:val="28"/>
                <w:szCs w:val="28"/>
              </w:rPr>
            </w:pPr>
            <w:r w:rsidRPr="000F736A">
              <w:rPr>
                <w:rFonts w:ascii="Arial" w:hAnsi="Arial" w:cs="Arial"/>
                <w:b/>
                <w:sz w:val="24"/>
                <w:szCs w:val="24"/>
              </w:rPr>
              <w:t>Standard 4 Staff</w:t>
            </w:r>
            <w:r w:rsidR="000F736A">
              <w:rPr>
                <w:rFonts w:ascii="Arial" w:hAnsi="Arial" w:cs="Arial"/>
                <w:b/>
                <w:sz w:val="28"/>
                <w:szCs w:val="28"/>
              </w:rPr>
              <w:t xml:space="preserve"> - </w:t>
            </w:r>
            <w:r w:rsidRPr="000F736A">
              <w:rPr>
                <w:rFonts w:ascii="Arial" w:hAnsi="Arial" w:cs="Arial"/>
                <w:b/>
              </w:rPr>
              <w:t>CEIAG trained and competent staff</w:t>
            </w:r>
            <w:r>
              <w:rPr>
                <w:rFonts w:ascii="Arial" w:hAnsi="Arial" w:cs="Arial"/>
                <w:b/>
                <w:sz w:val="24"/>
                <w:szCs w:val="24"/>
              </w:rPr>
              <w:t xml:space="preserve"> </w:t>
            </w:r>
          </w:p>
        </w:tc>
      </w:tr>
      <w:tr w:rsidR="000F736A" w14:paraId="2218A24E" w14:textId="77777777" w:rsidTr="005E16A3">
        <w:tc>
          <w:tcPr>
            <w:tcW w:w="957" w:type="dxa"/>
          </w:tcPr>
          <w:p w14:paraId="08725FE1" w14:textId="69B76BFF" w:rsidR="002D5752" w:rsidRPr="000F736A" w:rsidRDefault="002D5752" w:rsidP="00F467C4">
            <w:pPr>
              <w:ind w:left="0"/>
              <w:rPr>
                <w:rFonts w:ascii="Arial" w:hAnsi="Arial" w:cs="Arial"/>
                <w:b/>
              </w:rPr>
            </w:pPr>
            <w:r w:rsidRPr="000F736A">
              <w:rPr>
                <w:rFonts w:ascii="Arial" w:hAnsi="Arial" w:cs="Arial"/>
                <w:b/>
              </w:rPr>
              <w:t>4.1</w:t>
            </w:r>
          </w:p>
        </w:tc>
        <w:tc>
          <w:tcPr>
            <w:tcW w:w="5423" w:type="dxa"/>
          </w:tcPr>
          <w:p w14:paraId="26D4FE67" w14:textId="2A8D74DD" w:rsidR="002D5752" w:rsidRDefault="000354DF" w:rsidP="00F467C4">
            <w:pPr>
              <w:ind w:left="0"/>
              <w:rPr>
                <w:rFonts w:ascii="Arial" w:hAnsi="Arial" w:cs="Arial"/>
                <w:b/>
                <w:sz w:val="36"/>
                <w:szCs w:val="28"/>
              </w:rPr>
            </w:pPr>
            <w:r>
              <w:rPr>
                <w:rFonts w:ascii="Verdana" w:hAnsi="Verdana" w:cs="Arial"/>
              </w:rPr>
              <w:t>I</w:t>
            </w:r>
            <w:r w:rsidR="004E2525" w:rsidRPr="00A728A2">
              <w:rPr>
                <w:rFonts w:ascii="Verdana" w:hAnsi="Verdana" w:cs="Arial"/>
              </w:rPr>
              <w:t>dentify</w:t>
            </w:r>
            <w:r>
              <w:rPr>
                <w:rFonts w:ascii="Verdana" w:hAnsi="Verdana" w:cs="Arial"/>
              </w:rPr>
              <w:t>ing</w:t>
            </w:r>
            <w:r w:rsidR="004E2525" w:rsidRPr="00A728A2">
              <w:rPr>
                <w:rFonts w:ascii="Verdana" w:hAnsi="Verdana" w:cs="Arial"/>
              </w:rPr>
              <w:t xml:space="preserve"> and a</w:t>
            </w:r>
            <w:r w:rsidR="004E2525">
              <w:rPr>
                <w:rFonts w:ascii="Verdana" w:hAnsi="Verdana" w:cs="Arial"/>
              </w:rPr>
              <w:t>nalys</w:t>
            </w:r>
            <w:r>
              <w:rPr>
                <w:rFonts w:ascii="Verdana" w:hAnsi="Verdana" w:cs="Arial"/>
              </w:rPr>
              <w:t>ing</w:t>
            </w:r>
            <w:r w:rsidR="004E2525">
              <w:rPr>
                <w:rFonts w:ascii="Verdana" w:hAnsi="Verdana" w:cs="Arial"/>
              </w:rPr>
              <w:t xml:space="preserve"> staff training needs for CEIAG</w:t>
            </w:r>
            <w:r w:rsidR="004E2525" w:rsidRPr="00A728A2">
              <w:rPr>
                <w:rFonts w:ascii="Verdana" w:hAnsi="Verdana" w:cs="Arial"/>
              </w:rPr>
              <w:t xml:space="preserve">  </w:t>
            </w:r>
          </w:p>
        </w:tc>
        <w:tc>
          <w:tcPr>
            <w:tcW w:w="1276" w:type="dxa"/>
          </w:tcPr>
          <w:p w14:paraId="543069B8" w14:textId="77777777" w:rsidR="002D5752" w:rsidRDefault="002D5752" w:rsidP="00F467C4">
            <w:pPr>
              <w:ind w:left="0"/>
              <w:rPr>
                <w:rFonts w:ascii="Arial" w:hAnsi="Arial" w:cs="Arial"/>
                <w:b/>
                <w:sz w:val="36"/>
                <w:szCs w:val="28"/>
              </w:rPr>
            </w:pPr>
          </w:p>
        </w:tc>
        <w:tc>
          <w:tcPr>
            <w:tcW w:w="1251" w:type="dxa"/>
          </w:tcPr>
          <w:p w14:paraId="60548970" w14:textId="77777777" w:rsidR="002D5752" w:rsidRDefault="002D5752" w:rsidP="00F467C4">
            <w:pPr>
              <w:ind w:left="0"/>
              <w:rPr>
                <w:rFonts w:ascii="Arial" w:hAnsi="Arial" w:cs="Arial"/>
                <w:b/>
                <w:sz w:val="36"/>
                <w:szCs w:val="28"/>
              </w:rPr>
            </w:pPr>
          </w:p>
        </w:tc>
        <w:tc>
          <w:tcPr>
            <w:tcW w:w="1017" w:type="dxa"/>
          </w:tcPr>
          <w:p w14:paraId="26298679" w14:textId="7BAF9CAB" w:rsidR="002D5752" w:rsidRDefault="00CD4F15" w:rsidP="00F467C4">
            <w:pPr>
              <w:ind w:left="0"/>
              <w:rPr>
                <w:rFonts w:ascii="Arial" w:hAnsi="Arial" w:cs="Arial"/>
                <w:b/>
                <w:sz w:val="36"/>
                <w:szCs w:val="28"/>
              </w:rPr>
            </w:pPr>
            <w:r w:rsidRPr="00D32075">
              <w:rPr>
                <w:rFonts w:ascii="Arial" w:hAnsi="Arial" w:cs="Arial"/>
                <w:noProof/>
                <w:szCs w:val="28"/>
                <w:lang w:eastAsia="en-GB"/>
              </w:rPr>
              <w:drawing>
                <wp:inline distT="0" distB="0" distL="0" distR="0" wp14:anchorId="1B1A5445" wp14:editId="5C1F9030">
                  <wp:extent cx="399415" cy="3429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openclipart.org%2fimage%2f2400px%2fsvg_to_png%2f167549%2fKliponious-green-tick.png&amp;ehk=aTubGZQ3KTtkKJVJeT0Qog&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473" cy="345525"/>
                          </a:xfrm>
                          <a:prstGeom prst="rect">
                            <a:avLst/>
                          </a:prstGeom>
                        </pic:spPr>
                      </pic:pic>
                    </a:graphicData>
                  </a:graphic>
                </wp:inline>
              </w:drawing>
            </w:r>
          </w:p>
        </w:tc>
      </w:tr>
      <w:tr w:rsidR="000F736A" w14:paraId="3D152D98" w14:textId="77777777" w:rsidTr="005E16A3">
        <w:tc>
          <w:tcPr>
            <w:tcW w:w="957" w:type="dxa"/>
          </w:tcPr>
          <w:p w14:paraId="261755B7" w14:textId="1837A227" w:rsidR="002D5752" w:rsidRPr="000F736A" w:rsidRDefault="002D5752" w:rsidP="00F467C4">
            <w:pPr>
              <w:ind w:left="0"/>
              <w:rPr>
                <w:rFonts w:ascii="Arial" w:hAnsi="Arial" w:cs="Arial"/>
                <w:b/>
              </w:rPr>
            </w:pPr>
            <w:r w:rsidRPr="000F736A">
              <w:rPr>
                <w:rFonts w:ascii="Arial" w:hAnsi="Arial" w:cs="Arial"/>
                <w:b/>
              </w:rPr>
              <w:t>4.2</w:t>
            </w:r>
          </w:p>
        </w:tc>
        <w:tc>
          <w:tcPr>
            <w:tcW w:w="5423" w:type="dxa"/>
          </w:tcPr>
          <w:p w14:paraId="68401CFA" w14:textId="351A6AC0" w:rsidR="002D5752" w:rsidRDefault="000354DF" w:rsidP="00F467C4">
            <w:pPr>
              <w:ind w:left="0"/>
              <w:rPr>
                <w:rFonts w:ascii="Arial" w:hAnsi="Arial" w:cs="Arial"/>
                <w:b/>
                <w:sz w:val="36"/>
                <w:szCs w:val="28"/>
              </w:rPr>
            </w:pPr>
            <w:r>
              <w:rPr>
                <w:rFonts w:ascii="Verdana" w:hAnsi="Verdana" w:cs="Arial"/>
              </w:rPr>
              <w:t>T</w:t>
            </w:r>
            <w:r w:rsidR="00B35EE3" w:rsidRPr="00A728A2">
              <w:rPr>
                <w:rFonts w:ascii="Verdana" w:hAnsi="Verdana" w:cs="Arial"/>
              </w:rPr>
              <w:t xml:space="preserve">raining and support </w:t>
            </w:r>
            <w:r w:rsidR="00E0314E" w:rsidRPr="00A728A2">
              <w:rPr>
                <w:rFonts w:ascii="Verdana" w:hAnsi="Verdana" w:cs="Arial"/>
              </w:rPr>
              <w:t>are</w:t>
            </w:r>
            <w:r w:rsidR="00B35EE3" w:rsidRPr="00A728A2">
              <w:rPr>
                <w:rFonts w:ascii="Verdana" w:hAnsi="Verdana" w:cs="Arial"/>
              </w:rPr>
              <w:t xml:space="preserve"> provided at leadership, </w:t>
            </w:r>
            <w:r w:rsidR="00B35EE3">
              <w:rPr>
                <w:rFonts w:ascii="Verdana" w:hAnsi="Verdana" w:cs="Arial"/>
              </w:rPr>
              <w:t>management and delivery levels</w:t>
            </w:r>
          </w:p>
        </w:tc>
        <w:tc>
          <w:tcPr>
            <w:tcW w:w="1276" w:type="dxa"/>
          </w:tcPr>
          <w:p w14:paraId="7EA4984E" w14:textId="77777777" w:rsidR="002D5752" w:rsidRDefault="002D5752" w:rsidP="00F467C4">
            <w:pPr>
              <w:ind w:left="0"/>
              <w:rPr>
                <w:rFonts w:ascii="Arial" w:hAnsi="Arial" w:cs="Arial"/>
                <w:b/>
                <w:sz w:val="36"/>
                <w:szCs w:val="28"/>
              </w:rPr>
            </w:pPr>
          </w:p>
        </w:tc>
        <w:tc>
          <w:tcPr>
            <w:tcW w:w="1251" w:type="dxa"/>
          </w:tcPr>
          <w:p w14:paraId="0B73E159" w14:textId="77777777" w:rsidR="002D5752" w:rsidRDefault="002D5752" w:rsidP="00F467C4">
            <w:pPr>
              <w:ind w:left="0"/>
              <w:rPr>
                <w:rFonts w:ascii="Arial" w:hAnsi="Arial" w:cs="Arial"/>
                <w:b/>
                <w:sz w:val="36"/>
                <w:szCs w:val="28"/>
              </w:rPr>
            </w:pPr>
          </w:p>
        </w:tc>
        <w:tc>
          <w:tcPr>
            <w:tcW w:w="1017" w:type="dxa"/>
          </w:tcPr>
          <w:p w14:paraId="7798D44B" w14:textId="4093AE66" w:rsidR="002D5752" w:rsidRDefault="00CD4F15" w:rsidP="00F467C4">
            <w:pPr>
              <w:ind w:left="0"/>
              <w:rPr>
                <w:rFonts w:ascii="Arial" w:hAnsi="Arial" w:cs="Arial"/>
                <w:b/>
                <w:sz w:val="36"/>
                <w:szCs w:val="28"/>
              </w:rPr>
            </w:pPr>
            <w:r w:rsidRPr="00D32075">
              <w:rPr>
                <w:rFonts w:ascii="Arial" w:hAnsi="Arial" w:cs="Arial"/>
                <w:noProof/>
                <w:szCs w:val="28"/>
                <w:lang w:eastAsia="en-GB"/>
              </w:rPr>
              <w:drawing>
                <wp:inline distT="0" distB="0" distL="0" distR="0" wp14:anchorId="7C965392" wp14:editId="2E11040C">
                  <wp:extent cx="399415" cy="34290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openclipart.org%2fimage%2f2400px%2fsvg_to_png%2f167549%2fKliponious-green-tick.png&amp;ehk=aTubGZQ3KTtkKJVJeT0Qog&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473" cy="345525"/>
                          </a:xfrm>
                          <a:prstGeom prst="rect">
                            <a:avLst/>
                          </a:prstGeom>
                        </pic:spPr>
                      </pic:pic>
                    </a:graphicData>
                  </a:graphic>
                </wp:inline>
              </w:drawing>
            </w:r>
          </w:p>
        </w:tc>
      </w:tr>
      <w:tr w:rsidR="000F736A" w14:paraId="3BC2D981" w14:textId="77777777" w:rsidTr="005E16A3">
        <w:tc>
          <w:tcPr>
            <w:tcW w:w="957" w:type="dxa"/>
          </w:tcPr>
          <w:p w14:paraId="7082ECDE" w14:textId="4441FDCF" w:rsidR="002D5752" w:rsidRPr="000F736A" w:rsidRDefault="002D5752" w:rsidP="00F467C4">
            <w:pPr>
              <w:ind w:left="0"/>
              <w:rPr>
                <w:rFonts w:ascii="Arial" w:hAnsi="Arial" w:cs="Arial"/>
                <w:b/>
              </w:rPr>
            </w:pPr>
            <w:r w:rsidRPr="000F736A">
              <w:rPr>
                <w:rFonts w:ascii="Arial" w:hAnsi="Arial" w:cs="Arial"/>
                <w:b/>
              </w:rPr>
              <w:lastRenderedPageBreak/>
              <w:t>4.3</w:t>
            </w:r>
          </w:p>
        </w:tc>
        <w:tc>
          <w:tcPr>
            <w:tcW w:w="5423" w:type="dxa"/>
          </w:tcPr>
          <w:p w14:paraId="69C5F9E1" w14:textId="2C9D4763" w:rsidR="002D5752" w:rsidRDefault="000354DF" w:rsidP="00F467C4">
            <w:pPr>
              <w:ind w:left="0"/>
              <w:rPr>
                <w:rFonts w:ascii="Arial" w:hAnsi="Arial" w:cs="Arial"/>
                <w:b/>
                <w:sz w:val="36"/>
                <w:szCs w:val="28"/>
              </w:rPr>
            </w:pPr>
            <w:r>
              <w:rPr>
                <w:rFonts w:ascii="Verdana" w:hAnsi="Verdana" w:cs="Arial"/>
              </w:rPr>
              <w:t>M</w:t>
            </w:r>
            <w:r w:rsidR="001C6E5C" w:rsidRPr="00A728A2">
              <w:rPr>
                <w:rFonts w:ascii="Verdana" w:hAnsi="Verdana" w:cs="Arial"/>
              </w:rPr>
              <w:t>onitor</w:t>
            </w:r>
            <w:r>
              <w:rPr>
                <w:rFonts w:ascii="Verdana" w:hAnsi="Verdana" w:cs="Arial"/>
              </w:rPr>
              <w:t>ing</w:t>
            </w:r>
            <w:r w:rsidR="001C6E5C" w:rsidRPr="00A728A2">
              <w:rPr>
                <w:rFonts w:ascii="Verdana" w:hAnsi="Verdana" w:cs="Arial"/>
              </w:rPr>
              <w:t xml:space="preserve"> and assess</w:t>
            </w:r>
            <w:r>
              <w:rPr>
                <w:rFonts w:ascii="Verdana" w:hAnsi="Verdana" w:cs="Arial"/>
              </w:rPr>
              <w:t>ing</w:t>
            </w:r>
            <w:r w:rsidR="001C6E5C" w:rsidRPr="00A728A2">
              <w:rPr>
                <w:rFonts w:ascii="Verdana" w:hAnsi="Verdana" w:cs="Arial"/>
              </w:rPr>
              <w:t xml:space="preserve"> that staf</w:t>
            </w:r>
            <w:r w:rsidR="001C6E5C">
              <w:rPr>
                <w:rFonts w:ascii="Verdana" w:hAnsi="Verdana" w:cs="Arial"/>
              </w:rPr>
              <w:t xml:space="preserve">f are competent and up-to-date </w:t>
            </w:r>
          </w:p>
        </w:tc>
        <w:tc>
          <w:tcPr>
            <w:tcW w:w="1276" w:type="dxa"/>
          </w:tcPr>
          <w:p w14:paraId="6B10290B" w14:textId="77777777" w:rsidR="002D5752" w:rsidRDefault="002D5752" w:rsidP="00F467C4">
            <w:pPr>
              <w:ind w:left="0"/>
              <w:rPr>
                <w:rFonts w:ascii="Arial" w:hAnsi="Arial" w:cs="Arial"/>
                <w:b/>
                <w:sz w:val="36"/>
                <w:szCs w:val="28"/>
              </w:rPr>
            </w:pPr>
          </w:p>
        </w:tc>
        <w:tc>
          <w:tcPr>
            <w:tcW w:w="1251" w:type="dxa"/>
          </w:tcPr>
          <w:p w14:paraId="660371F2" w14:textId="77777777" w:rsidR="002D5752" w:rsidRDefault="002D5752" w:rsidP="00F467C4">
            <w:pPr>
              <w:ind w:left="0"/>
              <w:rPr>
                <w:rFonts w:ascii="Arial" w:hAnsi="Arial" w:cs="Arial"/>
                <w:b/>
                <w:sz w:val="36"/>
                <w:szCs w:val="28"/>
              </w:rPr>
            </w:pPr>
          </w:p>
        </w:tc>
        <w:tc>
          <w:tcPr>
            <w:tcW w:w="1017" w:type="dxa"/>
          </w:tcPr>
          <w:p w14:paraId="2D3740EF" w14:textId="7F87E8F3" w:rsidR="002D5752" w:rsidRDefault="00CD4F15" w:rsidP="00F467C4">
            <w:pPr>
              <w:ind w:left="0"/>
              <w:rPr>
                <w:rFonts w:ascii="Arial" w:hAnsi="Arial" w:cs="Arial"/>
                <w:b/>
                <w:sz w:val="36"/>
                <w:szCs w:val="28"/>
              </w:rPr>
            </w:pPr>
            <w:r w:rsidRPr="00D32075">
              <w:rPr>
                <w:rFonts w:ascii="Arial" w:hAnsi="Arial" w:cs="Arial"/>
                <w:noProof/>
                <w:szCs w:val="28"/>
                <w:lang w:eastAsia="en-GB"/>
              </w:rPr>
              <w:drawing>
                <wp:inline distT="0" distB="0" distL="0" distR="0" wp14:anchorId="1C00ABAA" wp14:editId="60C6561F">
                  <wp:extent cx="399415" cy="3429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openclipart.org%2fimage%2f2400px%2fsvg_to_png%2f167549%2fKliponious-green-tick.png&amp;ehk=aTubGZQ3KTtkKJVJeT0Qog&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473" cy="345525"/>
                          </a:xfrm>
                          <a:prstGeom prst="rect">
                            <a:avLst/>
                          </a:prstGeom>
                        </pic:spPr>
                      </pic:pic>
                    </a:graphicData>
                  </a:graphic>
                </wp:inline>
              </w:drawing>
            </w:r>
          </w:p>
        </w:tc>
      </w:tr>
    </w:tbl>
    <w:p w14:paraId="67C69962" w14:textId="77777777" w:rsidR="00587F99" w:rsidRPr="000F736A" w:rsidRDefault="00587F99" w:rsidP="000F736A">
      <w:pPr>
        <w:spacing w:line="240" w:lineRule="auto"/>
        <w:ind w:left="0"/>
        <w:rPr>
          <w:rFonts w:ascii="Arial" w:hAnsi="Arial" w:cs="Arial"/>
          <w:b/>
        </w:rPr>
      </w:pPr>
    </w:p>
    <w:bookmarkEnd w:id="3"/>
    <w:p w14:paraId="30CF9E53" w14:textId="6F3D419E" w:rsidR="00F30158" w:rsidRDefault="00F30158" w:rsidP="0087364F">
      <w:pPr>
        <w:ind w:left="0"/>
        <w:rPr>
          <w:rFonts w:ascii="Arial" w:hAnsi="Arial" w:cs="Arial"/>
          <w:b/>
          <w:sz w:val="28"/>
          <w:szCs w:val="28"/>
        </w:rPr>
      </w:pPr>
      <w:r>
        <w:rPr>
          <w:rFonts w:ascii="Arial" w:hAnsi="Arial" w:cs="Arial"/>
          <w:b/>
          <w:i/>
          <w:szCs w:val="28"/>
        </w:rPr>
        <w:br w:type="page"/>
      </w:r>
      <w:r w:rsidR="0090633E" w:rsidRPr="0090633E">
        <w:rPr>
          <w:rFonts w:ascii="Arial" w:hAnsi="Arial" w:cs="Arial"/>
          <w:b/>
          <w:sz w:val="28"/>
          <w:szCs w:val="28"/>
        </w:rPr>
        <w:lastRenderedPageBreak/>
        <w:t>Summary of</w:t>
      </w:r>
      <w:r w:rsidR="0090633E" w:rsidRPr="0090633E">
        <w:rPr>
          <w:rFonts w:ascii="Arial" w:hAnsi="Arial" w:cs="Arial"/>
          <w:b/>
          <w:i/>
          <w:sz w:val="28"/>
          <w:szCs w:val="28"/>
        </w:rPr>
        <w:t xml:space="preserve"> </w:t>
      </w:r>
      <w:r w:rsidRPr="0090633E">
        <w:rPr>
          <w:rFonts w:ascii="Arial" w:hAnsi="Arial" w:cs="Arial"/>
          <w:b/>
          <w:sz w:val="28"/>
          <w:szCs w:val="28"/>
        </w:rPr>
        <w:t xml:space="preserve">Interaction with </w:t>
      </w:r>
      <w:r w:rsidR="0090633E">
        <w:rPr>
          <w:rFonts w:ascii="Arial" w:hAnsi="Arial" w:cs="Arial"/>
          <w:b/>
          <w:sz w:val="28"/>
          <w:szCs w:val="28"/>
        </w:rPr>
        <w:t>L</w:t>
      </w:r>
      <w:r w:rsidRPr="0090633E">
        <w:rPr>
          <w:rFonts w:ascii="Arial" w:hAnsi="Arial" w:cs="Arial"/>
          <w:b/>
          <w:sz w:val="28"/>
          <w:szCs w:val="28"/>
        </w:rPr>
        <w:t xml:space="preserve">earners </w:t>
      </w:r>
    </w:p>
    <w:p w14:paraId="2F644478" w14:textId="77777777" w:rsidR="002A7E15" w:rsidRDefault="009D211E" w:rsidP="0087364F">
      <w:pPr>
        <w:ind w:left="0"/>
        <w:rPr>
          <w:rFonts w:ascii="Arial" w:hAnsi="Arial" w:cs="Arial"/>
        </w:rPr>
      </w:pPr>
      <w:r w:rsidRPr="002A7E15">
        <w:rPr>
          <w:rFonts w:ascii="Arial" w:hAnsi="Arial" w:cs="Arial"/>
        </w:rPr>
        <w:t xml:space="preserve">Developing themselves </w:t>
      </w:r>
      <w:r w:rsidR="002319AA" w:rsidRPr="002A7E15">
        <w:rPr>
          <w:rFonts w:ascii="Arial" w:hAnsi="Arial" w:cs="Arial"/>
        </w:rPr>
        <w:t xml:space="preserve">through careers, employability </w:t>
      </w:r>
      <w:r w:rsidR="002A7E15" w:rsidRPr="002A7E15">
        <w:rPr>
          <w:rFonts w:ascii="Arial" w:hAnsi="Arial" w:cs="Arial"/>
        </w:rPr>
        <w:t>and enterprise education</w:t>
      </w:r>
    </w:p>
    <w:p w14:paraId="6A36EF2F" w14:textId="08103895" w:rsidR="00C9635F" w:rsidRDefault="008F7CE4" w:rsidP="0087364F">
      <w:pPr>
        <w:ind w:left="0"/>
        <w:rPr>
          <w:rFonts w:ascii="Arial" w:hAnsi="Arial" w:cs="Arial"/>
        </w:rPr>
      </w:pPr>
      <w:r>
        <w:rPr>
          <w:rFonts w:ascii="Arial" w:hAnsi="Arial" w:cs="Arial"/>
        </w:rPr>
        <w:t xml:space="preserve">From year 3 learners </w:t>
      </w:r>
      <w:r w:rsidR="00750B46">
        <w:rPr>
          <w:rFonts w:ascii="Arial" w:hAnsi="Arial" w:cs="Arial"/>
        </w:rPr>
        <w:t>are beginning to develop an unde</w:t>
      </w:r>
      <w:r w:rsidR="00166D86">
        <w:rPr>
          <w:rFonts w:ascii="Arial" w:hAnsi="Arial" w:cs="Arial"/>
        </w:rPr>
        <w:t>r</w:t>
      </w:r>
      <w:r w:rsidR="00750B46">
        <w:rPr>
          <w:rFonts w:ascii="Arial" w:hAnsi="Arial" w:cs="Arial"/>
        </w:rPr>
        <w:t xml:space="preserve">standing of themselves one </w:t>
      </w:r>
      <w:r w:rsidR="00166D86">
        <w:rPr>
          <w:rFonts w:ascii="Arial" w:hAnsi="Arial" w:cs="Arial"/>
        </w:rPr>
        <w:t xml:space="preserve">said, ‘I’m kind.’. </w:t>
      </w:r>
      <w:r w:rsidR="00D7243C">
        <w:rPr>
          <w:rFonts w:ascii="Arial" w:hAnsi="Arial" w:cs="Arial"/>
        </w:rPr>
        <w:t>another said</w:t>
      </w:r>
      <w:r w:rsidR="00667C0A">
        <w:rPr>
          <w:rFonts w:ascii="Arial" w:hAnsi="Arial" w:cs="Arial"/>
        </w:rPr>
        <w:t>,</w:t>
      </w:r>
      <w:r w:rsidR="00A2410D">
        <w:rPr>
          <w:rFonts w:ascii="Arial" w:hAnsi="Arial" w:cs="Arial"/>
        </w:rPr>
        <w:t xml:space="preserve"> </w:t>
      </w:r>
      <w:r w:rsidR="00D7243C">
        <w:rPr>
          <w:rFonts w:ascii="Arial" w:hAnsi="Arial" w:cs="Arial"/>
        </w:rPr>
        <w:t>‘I like solving problems and building things with Lego</w:t>
      </w:r>
      <w:r w:rsidR="00794557">
        <w:rPr>
          <w:rFonts w:ascii="Arial" w:hAnsi="Arial" w:cs="Arial"/>
        </w:rPr>
        <w:t>.’</w:t>
      </w:r>
      <w:r w:rsidR="00A2410D">
        <w:rPr>
          <w:rFonts w:ascii="Arial" w:hAnsi="Arial" w:cs="Arial"/>
        </w:rPr>
        <w:t xml:space="preserve"> </w:t>
      </w:r>
      <w:r w:rsidR="008D0271">
        <w:rPr>
          <w:rFonts w:ascii="Arial" w:hAnsi="Arial" w:cs="Arial"/>
        </w:rPr>
        <w:t xml:space="preserve">Year </w:t>
      </w:r>
      <w:r w:rsidR="00F47DE6">
        <w:rPr>
          <w:rFonts w:ascii="Arial" w:hAnsi="Arial" w:cs="Arial"/>
        </w:rPr>
        <w:t xml:space="preserve">5 </w:t>
      </w:r>
      <w:r w:rsidR="009D589B">
        <w:rPr>
          <w:rFonts w:ascii="Arial" w:hAnsi="Arial" w:cs="Arial"/>
        </w:rPr>
        <w:t xml:space="preserve">are learning about resilience </w:t>
      </w:r>
      <w:r w:rsidR="00610A6E">
        <w:rPr>
          <w:rFonts w:ascii="Arial" w:hAnsi="Arial" w:cs="Arial"/>
        </w:rPr>
        <w:t xml:space="preserve">one said, ’I know it’s important to keep trying’ </w:t>
      </w:r>
      <w:r w:rsidR="00F1280B">
        <w:rPr>
          <w:rFonts w:ascii="Arial" w:hAnsi="Arial" w:cs="Arial"/>
        </w:rPr>
        <w:t>another said</w:t>
      </w:r>
      <w:r w:rsidR="008D6D45">
        <w:rPr>
          <w:rFonts w:ascii="Arial" w:hAnsi="Arial" w:cs="Arial"/>
        </w:rPr>
        <w:t>,</w:t>
      </w:r>
      <w:r w:rsidR="00F1280B">
        <w:rPr>
          <w:rFonts w:ascii="Arial" w:hAnsi="Arial" w:cs="Arial"/>
        </w:rPr>
        <w:t xml:space="preserve"> </w:t>
      </w:r>
      <w:r w:rsidR="00BD6D88">
        <w:rPr>
          <w:rFonts w:ascii="Arial" w:hAnsi="Arial" w:cs="Arial"/>
        </w:rPr>
        <w:t>‘I work hard to get things done</w:t>
      </w:r>
      <w:r w:rsidR="002F14BC">
        <w:rPr>
          <w:rFonts w:ascii="Arial" w:hAnsi="Arial" w:cs="Arial"/>
        </w:rPr>
        <w:t>.’ Year 6 learner</w:t>
      </w:r>
      <w:r w:rsidR="00BE1610">
        <w:rPr>
          <w:rFonts w:ascii="Arial" w:hAnsi="Arial" w:cs="Arial"/>
        </w:rPr>
        <w:t xml:space="preserve">s have had inputs to help them </w:t>
      </w:r>
      <w:r w:rsidR="001A5F3E">
        <w:rPr>
          <w:rFonts w:ascii="Arial" w:hAnsi="Arial" w:cs="Arial"/>
        </w:rPr>
        <w:t>learn about women engineers. ‘One said, ‘Anyone can do any job</w:t>
      </w:r>
      <w:r w:rsidR="00C50B54">
        <w:rPr>
          <w:rFonts w:ascii="Arial" w:hAnsi="Arial" w:cs="Arial"/>
        </w:rPr>
        <w:t>.’ Another sai</w:t>
      </w:r>
      <w:r w:rsidR="001B1AEB">
        <w:rPr>
          <w:rFonts w:ascii="Arial" w:hAnsi="Arial" w:cs="Arial"/>
        </w:rPr>
        <w:t xml:space="preserve">d, ‘We have a day in school where we get to take over the grownups </w:t>
      </w:r>
      <w:r w:rsidR="00E0314E">
        <w:rPr>
          <w:rFonts w:ascii="Arial" w:hAnsi="Arial" w:cs="Arial"/>
        </w:rPr>
        <w:t>jobs. It</w:t>
      </w:r>
      <w:r w:rsidR="001B1AEB">
        <w:rPr>
          <w:rFonts w:ascii="Arial" w:hAnsi="Arial" w:cs="Arial"/>
        </w:rPr>
        <w:t xml:space="preserve"> helps us understand more about us and what different jobs involve.’</w:t>
      </w:r>
      <w:r w:rsidR="00A24E2A">
        <w:rPr>
          <w:rFonts w:ascii="Arial" w:hAnsi="Arial" w:cs="Arial"/>
        </w:rPr>
        <w:t xml:space="preserve"> </w:t>
      </w:r>
      <w:r w:rsidR="008D6D45">
        <w:rPr>
          <w:rFonts w:ascii="Arial" w:hAnsi="Arial" w:cs="Arial"/>
        </w:rPr>
        <w:t>T</w:t>
      </w:r>
      <w:r w:rsidR="00A24E2A">
        <w:rPr>
          <w:rFonts w:ascii="Arial" w:hAnsi="Arial" w:cs="Arial"/>
        </w:rPr>
        <w:t>hese learners are beginning to think about possible careers that might suit them. One said.</w:t>
      </w:r>
      <w:r w:rsidR="000645FA">
        <w:rPr>
          <w:rFonts w:ascii="Arial" w:hAnsi="Arial" w:cs="Arial"/>
        </w:rPr>
        <w:t xml:space="preserve"> </w:t>
      </w:r>
      <w:r w:rsidR="00A24E2A">
        <w:rPr>
          <w:rFonts w:ascii="Arial" w:hAnsi="Arial" w:cs="Arial"/>
        </w:rPr>
        <w:t>’</w:t>
      </w:r>
      <w:r w:rsidR="000645FA">
        <w:rPr>
          <w:rFonts w:ascii="Arial" w:hAnsi="Arial" w:cs="Arial"/>
        </w:rPr>
        <w:t xml:space="preserve">I’d like to be </w:t>
      </w:r>
      <w:r w:rsidR="00065D1F">
        <w:rPr>
          <w:rFonts w:ascii="Arial" w:hAnsi="Arial" w:cs="Arial"/>
        </w:rPr>
        <w:t xml:space="preserve">a </w:t>
      </w:r>
      <w:r w:rsidR="000645FA">
        <w:rPr>
          <w:rFonts w:ascii="Arial" w:hAnsi="Arial" w:cs="Arial"/>
        </w:rPr>
        <w:t>pilot like the woman who came in</w:t>
      </w:r>
      <w:r w:rsidR="00065D1F">
        <w:rPr>
          <w:rFonts w:ascii="Arial" w:hAnsi="Arial" w:cs="Arial"/>
        </w:rPr>
        <w:t xml:space="preserve"> I’m good at Science and maths and that’s important.’ </w:t>
      </w:r>
      <w:r w:rsidR="009D0423">
        <w:rPr>
          <w:rFonts w:ascii="Arial" w:hAnsi="Arial" w:cs="Arial"/>
        </w:rPr>
        <w:t>another said</w:t>
      </w:r>
      <w:r w:rsidR="008D6D45">
        <w:rPr>
          <w:rFonts w:ascii="Arial" w:hAnsi="Arial" w:cs="Arial"/>
        </w:rPr>
        <w:t>,</w:t>
      </w:r>
      <w:r w:rsidR="009D0423">
        <w:rPr>
          <w:rFonts w:ascii="Arial" w:hAnsi="Arial" w:cs="Arial"/>
        </w:rPr>
        <w:t xml:space="preserve"> </w:t>
      </w:r>
      <w:r w:rsidR="008D6D45">
        <w:rPr>
          <w:rFonts w:ascii="Arial" w:hAnsi="Arial" w:cs="Arial"/>
        </w:rPr>
        <w:t>‘</w:t>
      </w:r>
      <w:r w:rsidR="009D0423">
        <w:rPr>
          <w:rFonts w:ascii="Arial" w:hAnsi="Arial" w:cs="Arial"/>
        </w:rPr>
        <w:t xml:space="preserve">I’m good at English </w:t>
      </w:r>
      <w:r w:rsidR="002D25F6">
        <w:rPr>
          <w:rFonts w:ascii="Arial" w:hAnsi="Arial" w:cs="Arial"/>
        </w:rPr>
        <w:t xml:space="preserve">and have confidence </w:t>
      </w:r>
      <w:r w:rsidR="009D0423">
        <w:rPr>
          <w:rFonts w:ascii="Arial" w:hAnsi="Arial" w:cs="Arial"/>
        </w:rPr>
        <w:t>and that would help me be a news reporter</w:t>
      </w:r>
      <w:r w:rsidR="00716D31">
        <w:rPr>
          <w:rFonts w:ascii="Arial" w:hAnsi="Arial" w:cs="Arial"/>
        </w:rPr>
        <w:t xml:space="preserve">.’ Another said, </w:t>
      </w:r>
      <w:r w:rsidR="008D6D45">
        <w:rPr>
          <w:rFonts w:ascii="Arial" w:hAnsi="Arial" w:cs="Arial"/>
        </w:rPr>
        <w:t>‘</w:t>
      </w:r>
      <w:r w:rsidR="00716D31">
        <w:rPr>
          <w:rFonts w:ascii="Arial" w:hAnsi="Arial" w:cs="Arial"/>
        </w:rPr>
        <w:t>I’d like to be a paramedic because I want to help people.</w:t>
      </w:r>
      <w:r w:rsidR="00CF7093">
        <w:rPr>
          <w:rFonts w:ascii="Arial" w:hAnsi="Arial" w:cs="Arial"/>
        </w:rPr>
        <w:t xml:space="preserve">’ </w:t>
      </w:r>
      <w:r w:rsidR="00716D31">
        <w:rPr>
          <w:rFonts w:ascii="Arial" w:hAnsi="Arial" w:cs="Arial"/>
        </w:rPr>
        <w:t xml:space="preserve">When questioned </w:t>
      </w:r>
      <w:r w:rsidR="00496C59">
        <w:rPr>
          <w:rFonts w:ascii="Arial" w:hAnsi="Arial" w:cs="Arial"/>
        </w:rPr>
        <w:t>the learner</w:t>
      </w:r>
      <w:r w:rsidR="00716D31">
        <w:rPr>
          <w:rFonts w:ascii="Arial" w:hAnsi="Arial" w:cs="Arial"/>
        </w:rPr>
        <w:t xml:space="preserve"> knew this might involve de</w:t>
      </w:r>
      <w:r w:rsidR="00496C59">
        <w:rPr>
          <w:rFonts w:ascii="Arial" w:hAnsi="Arial" w:cs="Arial"/>
        </w:rPr>
        <w:t>a</w:t>
      </w:r>
      <w:r w:rsidR="00716D31">
        <w:rPr>
          <w:rFonts w:ascii="Arial" w:hAnsi="Arial" w:cs="Arial"/>
        </w:rPr>
        <w:t xml:space="preserve">ling with blood and </w:t>
      </w:r>
      <w:r w:rsidR="00496C59">
        <w:rPr>
          <w:rFonts w:ascii="Arial" w:hAnsi="Arial" w:cs="Arial"/>
        </w:rPr>
        <w:t>they didn’t mind</w:t>
      </w:r>
    </w:p>
    <w:p w14:paraId="47E4035B" w14:textId="1CCC71D0" w:rsidR="00C9635F" w:rsidRDefault="002A7E15" w:rsidP="0087364F">
      <w:pPr>
        <w:ind w:left="0"/>
        <w:rPr>
          <w:rFonts w:ascii="Arial" w:hAnsi="Arial" w:cs="Arial"/>
        </w:rPr>
      </w:pPr>
      <w:r>
        <w:rPr>
          <w:rFonts w:ascii="Arial" w:hAnsi="Arial" w:cs="Arial"/>
        </w:rPr>
        <w:t>Learning about c</w:t>
      </w:r>
      <w:r w:rsidR="00C9635F">
        <w:rPr>
          <w:rFonts w:ascii="Arial" w:hAnsi="Arial" w:cs="Arial"/>
        </w:rPr>
        <w:t xml:space="preserve">areers and the world of work </w:t>
      </w:r>
    </w:p>
    <w:p w14:paraId="1C0B2CC8" w14:textId="7EE040CF" w:rsidR="00033859" w:rsidRDefault="00D7243C" w:rsidP="0087364F">
      <w:pPr>
        <w:ind w:left="0"/>
        <w:rPr>
          <w:rFonts w:ascii="Arial" w:hAnsi="Arial" w:cs="Arial"/>
        </w:rPr>
      </w:pPr>
      <w:r>
        <w:rPr>
          <w:rFonts w:ascii="Arial" w:hAnsi="Arial" w:cs="Arial"/>
        </w:rPr>
        <w:t xml:space="preserve">From </w:t>
      </w:r>
      <w:r w:rsidR="00FF2C81">
        <w:rPr>
          <w:rFonts w:ascii="Arial" w:hAnsi="Arial" w:cs="Arial"/>
        </w:rPr>
        <w:t xml:space="preserve">year 3 learners are beginning to find out about a range of jobs and what they involve. </w:t>
      </w:r>
      <w:r w:rsidR="00CF7093">
        <w:rPr>
          <w:rFonts w:ascii="Arial" w:hAnsi="Arial" w:cs="Arial"/>
        </w:rPr>
        <w:t>O</w:t>
      </w:r>
      <w:r w:rsidR="00FF2C81">
        <w:rPr>
          <w:rFonts w:ascii="Arial" w:hAnsi="Arial" w:cs="Arial"/>
        </w:rPr>
        <w:t xml:space="preserve">ne year </w:t>
      </w:r>
      <w:r w:rsidR="00DD063D">
        <w:rPr>
          <w:rFonts w:ascii="Arial" w:hAnsi="Arial" w:cs="Arial"/>
        </w:rPr>
        <w:t xml:space="preserve">3 </w:t>
      </w:r>
      <w:r w:rsidR="00FF2C81">
        <w:rPr>
          <w:rFonts w:ascii="Arial" w:hAnsi="Arial" w:cs="Arial"/>
        </w:rPr>
        <w:t xml:space="preserve">learner said, ‘I want to be a footballer so I need to be fit.’ </w:t>
      </w:r>
      <w:r w:rsidR="005E60D2">
        <w:rPr>
          <w:rFonts w:ascii="Arial" w:hAnsi="Arial" w:cs="Arial"/>
        </w:rPr>
        <w:t>Another said, ‘I want to be a Vet so I need to go to university’</w:t>
      </w:r>
      <w:r w:rsidR="005E6D6F">
        <w:rPr>
          <w:rFonts w:ascii="Arial" w:hAnsi="Arial" w:cs="Arial"/>
        </w:rPr>
        <w:t xml:space="preserve"> a third said, ‘I know hairdressers need to be good at maths and science’</w:t>
      </w:r>
      <w:r w:rsidR="005E60D2">
        <w:rPr>
          <w:rFonts w:ascii="Arial" w:hAnsi="Arial" w:cs="Arial"/>
        </w:rPr>
        <w:t xml:space="preserve"> </w:t>
      </w:r>
      <w:r w:rsidR="004C4699">
        <w:rPr>
          <w:rFonts w:ascii="Arial" w:hAnsi="Arial" w:cs="Arial"/>
        </w:rPr>
        <w:t>Y</w:t>
      </w:r>
      <w:r w:rsidR="00107E5A">
        <w:rPr>
          <w:rFonts w:ascii="Arial" w:hAnsi="Arial" w:cs="Arial"/>
        </w:rPr>
        <w:t>ear 4 learners have had the opportunity to find out about a range of jobs. They hav</w:t>
      </w:r>
      <w:r w:rsidR="004C4699">
        <w:rPr>
          <w:rFonts w:ascii="Arial" w:hAnsi="Arial" w:cs="Arial"/>
        </w:rPr>
        <w:t xml:space="preserve">e had visits from a </w:t>
      </w:r>
      <w:r w:rsidR="008F50BC">
        <w:rPr>
          <w:rFonts w:ascii="Arial" w:hAnsi="Arial" w:cs="Arial"/>
        </w:rPr>
        <w:t>male hairdresse</w:t>
      </w:r>
      <w:r w:rsidR="004C4699">
        <w:rPr>
          <w:rFonts w:ascii="Arial" w:hAnsi="Arial" w:cs="Arial"/>
        </w:rPr>
        <w:t>r</w:t>
      </w:r>
      <w:r w:rsidR="008F50BC">
        <w:rPr>
          <w:rFonts w:ascii="Arial" w:hAnsi="Arial" w:cs="Arial"/>
        </w:rPr>
        <w:t xml:space="preserve"> </w:t>
      </w:r>
      <w:r w:rsidR="00721EAE">
        <w:rPr>
          <w:rFonts w:ascii="Arial" w:hAnsi="Arial" w:cs="Arial"/>
        </w:rPr>
        <w:t>and a female scientist to help them understand about challenging stereotyping</w:t>
      </w:r>
      <w:r w:rsidR="00DD063D">
        <w:rPr>
          <w:rFonts w:ascii="Arial" w:hAnsi="Arial" w:cs="Arial"/>
        </w:rPr>
        <w:t>. T</w:t>
      </w:r>
      <w:r w:rsidR="00C31349">
        <w:rPr>
          <w:rFonts w:ascii="Arial" w:hAnsi="Arial" w:cs="Arial"/>
        </w:rPr>
        <w:t>o help them think about jobs they might want to do</w:t>
      </w:r>
      <w:r w:rsidR="009225C9">
        <w:rPr>
          <w:rFonts w:ascii="Arial" w:hAnsi="Arial" w:cs="Arial"/>
        </w:rPr>
        <w:t xml:space="preserve"> </w:t>
      </w:r>
      <w:r w:rsidR="00C4290E">
        <w:rPr>
          <w:rFonts w:ascii="Arial" w:hAnsi="Arial" w:cs="Arial"/>
        </w:rPr>
        <w:t xml:space="preserve">they have also learnt from an interior </w:t>
      </w:r>
      <w:r w:rsidR="009225C9">
        <w:rPr>
          <w:rFonts w:ascii="Arial" w:hAnsi="Arial" w:cs="Arial"/>
        </w:rPr>
        <w:t xml:space="preserve">and fashion </w:t>
      </w:r>
      <w:r w:rsidR="00C4290E">
        <w:rPr>
          <w:rFonts w:ascii="Arial" w:hAnsi="Arial" w:cs="Arial"/>
        </w:rPr>
        <w:t>designer and a</w:t>
      </w:r>
      <w:r w:rsidR="009225C9">
        <w:rPr>
          <w:rFonts w:ascii="Arial" w:hAnsi="Arial" w:cs="Arial"/>
        </w:rPr>
        <w:t>n artist</w:t>
      </w:r>
      <w:r w:rsidR="0007660A">
        <w:rPr>
          <w:rFonts w:ascii="Arial" w:hAnsi="Arial" w:cs="Arial"/>
        </w:rPr>
        <w:t xml:space="preserve">. Year </w:t>
      </w:r>
      <w:r w:rsidR="00590CE8">
        <w:rPr>
          <w:rFonts w:ascii="Arial" w:hAnsi="Arial" w:cs="Arial"/>
        </w:rPr>
        <w:t xml:space="preserve">5 have had a variety of opportunities </w:t>
      </w:r>
      <w:r w:rsidR="00E547AC">
        <w:rPr>
          <w:rFonts w:ascii="Arial" w:hAnsi="Arial" w:cs="Arial"/>
        </w:rPr>
        <w:t>to</w:t>
      </w:r>
      <w:r w:rsidR="00E563AC">
        <w:rPr>
          <w:rFonts w:ascii="Arial" w:hAnsi="Arial" w:cs="Arial"/>
        </w:rPr>
        <w:t xml:space="preserve"> </w:t>
      </w:r>
      <w:r w:rsidR="00E547AC">
        <w:rPr>
          <w:rFonts w:ascii="Arial" w:hAnsi="Arial" w:cs="Arial"/>
        </w:rPr>
        <w:t>le</w:t>
      </w:r>
      <w:r w:rsidR="00E563AC">
        <w:rPr>
          <w:rFonts w:ascii="Arial" w:hAnsi="Arial" w:cs="Arial"/>
        </w:rPr>
        <w:t>a</w:t>
      </w:r>
      <w:r w:rsidR="00E547AC">
        <w:rPr>
          <w:rFonts w:ascii="Arial" w:hAnsi="Arial" w:cs="Arial"/>
        </w:rPr>
        <w:t xml:space="preserve">rn about a range of careers. They </w:t>
      </w:r>
      <w:r w:rsidR="003E5D96">
        <w:rPr>
          <w:rFonts w:ascii="Arial" w:hAnsi="Arial" w:cs="Arial"/>
        </w:rPr>
        <w:t xml:space="preserve">know </w:t>
      </w:r>
      <w:r w:rsidR="00E547AC">
        <w:rPr>
          <w:rFonts w:ascii="Arial" w:hAnsi="Arial" w:cs="Arial"/>
        </w:rPr>
        <w:t xml:space="preserve">about being an author through a </w:t>
      </w:r>
      <w:r w:rsidR="00E553F6">
        <w:rPr>
          <w:rFonts w:ascii="Arial" w:hAnsi="Arial" w:cs="Arial"/>
        </w:rPr>
        <w:t>writing workshop</w:t>
      </w:r>
      <w:r w:rsidR="003E5D96">
        <w:rPr>
          <w:rFonts w:ascii="Arial" w:hAnsi="Arial" w:cs="Arial"/>
        </w:rPr>
        <w:t>.</w:t>
      </w:r>
      <w:r w:rsidR="00E563AC">
        <w:rPr>
          <w:rFonts w:ascii="Arial" w:hAnsi="Arial" w:cs="Arial"/>
        </w:rPr>
        <w:t xml:space="preserve"> </w:t>
      </w:r>
      <w:r w:rsidR="003E5D96">
        <w:rPr>
          <w:rFonts w:ascii="Arial" w:hAnsi="Arial" w:cs="Arial"/>
        </w:rPr>
        <w:t xml:space="preserve">A </w:t>
      </w:r>
      <w:r w:rsidR="00E553F6">
        <w:rPr>
          <w:rFonts w:ascii="Arial" w:hAnsi="Arial" w:cs="Arial"/>
        </w:rPr>
        <w:t>visiting Dentis</w:t>
      </w:r>
      <w:r w:rsidR="00E563AC">
        <w:rPr>
          <w:rFonts w:ascii="Arial" w:hAnsi="Arial" w:cs="Arial"/>
        </w:rPr>
        <w:t>t</w:t>
      </w:r>
      <w:r w:rsidR="003E5D96">
        <w:rPr>
          <w:rFonts w:ascii="Arial" w:hAnsi="Arial" w:cs="Arial"/>
        </w:rPr>
        <w:t xml:space="preserve"> </w:t>
      </w:r>
      <w:r w:rsidR="004943AD">
        <w:rPr>
          <w:rFonts w:ascii="Arial" w:hAnsi="Arial" w:cs="Arial"/>
        </w:rPr>
        <w:t>has talked about their work. .’One learner said</w:t>
      </w:r>
      <w:r w:rsidR="00DD063D">
        <w:rPr>
          <w:rFonts w:ascii="Arial" w:hAnsi="Arial" w:cs="Arial"/>
        </w:rPr>
        <w:t>,</w:t>
      </w:r>
      <w:r w:rsidR="004943AD">
        <w:rPr>
          <w:rFonts w:ascii="Arial" w:hAnsi="Arial" w:cs="Arial"/>
        </w:rPr>
        <w:t xml:space="preserve"> </w:t>
      </w:r>
      <w:r w:rsidR="00DD063D">
        <w:rPr>
          <w:rFonts w:ascii="Arial" w:hAnsi="Arial" w:cs="Arial"/>
        </w:rPr>
        <w:t>‘Y</w:t>
      </w:r>
      <w:r w:rsidR="004943AD">
        <w:rPr>
          <w:rFonts w:ascii="Arial" w:hAnsi="Arial" w:cs="Arial"/>
        </w:rPr>
        <w:t>ou have to study a lot to be a dentist.</w:t>
      </w:r>
      <w:r w:rsidR="00DD063D">
        <w:rPr>
          <w:rFonts w:ascii="Arial" w:hAnsi="Arial" w:cs="Arial"/>
        </w:rPr>
        <w:t>’</w:t>
      </w:r>
      <w:r w:rsidR="004943AD">
        <w:rPr>
          <w:rFonts w:ascii="Arial" w:hAnsi="Arial" w:cs="Arial"/>
        </w:rPr>
        <w:t xml:space="preserve"> B</w:t>
      </w:r>
      <w:r w:rsidR="00E553F6">
        <w:rPr>
          <w:rFonts w:ascii="Arial" w:hAnsi="Arial" w:cs="Arial"/>
        </w:rPr>
        <w:t xml:space="preserve">y visiting </w:t>
      </w:r>
      <w:r w:rsidR="00E563AC">
        <w:rPr>
          <w:rFonts w:ascii="Arial" w:hAnsi="Arial" w:cs="Arial"/>
        </w:rPr>
        <w:t xml:space="preserve">places like Harry </w:t>
      </w:r>
      <w:r w:rsidR="004943AD">
        <w:rPr>
          <w:rFonts w:ascii="Arial" w:hAnsi="Arial" w:cs="Arial"/>
        </w:rPr>
        <w:t>P</w:t>
      </w:r>
      <w:r w:rsidR="00E563AC">
        <w:rPr>
          <w:rFonts w:ascii="Arial" w:hAnsi="Arial" w:cs="Arial"/>
        </w:rPr>
        <w:t xml:space="preserve">otter </w:t>
      </w:r>
      <w:r w:rsidR="004943AD">
        <w:rPr>
          <w:rFonts w:ascii="Arial" w:hAnsi="Arial" w:cs="Arial"/>
        </w:rPr>
        <w:t>W</w:t>
      </w:r>
      <w:r w:rsidR="00E563AC">
        <w:rPr>
          <w:rFonts w:ascii="Arial" w:hAnsi="Arial" w:cs="Arial"/>
        </w:rPr>
        <w:t>orld lear</w:t>
      </w:r>
      <w:r w:rsidR="004943AD">
        <w:rPr>
          <w:rFonts w:ascii="Arial" w:hAnsi="Arial" w:cs="Arial"/>
        </w:rPr>
        <w:t>ners have learnt</w:t>
      </w:r>
      <w:r w:rsidR="00E563AC">
        <w:rPr>
          <w:rFonts w:ascii="Arial" w:hAnsi="Arial" w:cs="Arial"/>
        </w:rPr>
        <w:t xml:space="preserve"> about a range of jobs in films and the media</w:t>
      </w:r>
      <w:r w:rsidR="00FC4D72">
        <w:rPr>
          <w:rFonts w:ascii="Arial" w:hAnsi="Arial" w:cs="Arial"/>
        </w:rPr>
        <w:t xml:space="preserve">. </w:t>
      </w:r>
      <w:r w:rsidR="00DD063D">
        <w:rPr>
          <w:rFonts w:ascii="Arial" w:hAnsi="Arial" w:cs="Arial"/>
        </w:rPr>
        <w:t>O</w:t>
      </w:r>
      <w:r w:rsidR="00103187">
        <w:rPr>
          <w:rFonts w:ascii="Arial" w:hAnsi="Arial" w:cs="Arial"/>
        </w:rPr>
        <w:t>ne learner said, ‘We learnt about making the news</w:t>
      </w:r>
      <w:r w:rsidR="005F3B5D">
        <w:rPr>
          <w:rFonts w:ascii="Arial" w:hAnsi="Arial" w:cs="Arial"/>
        </w:rPr>
        <w:t xml:space="preserve"> and jobs in a news studio</w:t>
      </w:r>
      <w:r w:rsidR="006A7492">
        <w:rPr>
          <w:rFonts w:ascii="Arial" w:hAnsi="Arial" w:cs="Arial"/>
        </w:rPr>
        <w:t xml:space="preserve">.’ </w:t>
      </w:r>
      <w:r w:rsidR="002D25F6">
        <w:rPr>
          <w:rFonts w:ascii="Arial" w:hAnsi="Arial" w:cs="Arial"/>
        </w:rPr>
        <w:t>Year six learn</w:t>
      </w:r>
      <w:r w:rsidR="009500B3">
        <w:rPr>
          <w:rFonts w:ascii="Arial" w:hAnsi="Arial" w:cs="Arial"/>
        </w:rPr>
        <w:t>e</w:t>
      </w:r>
      <w:r w:rsidR="002D25F6">
        <w:rPr>
          <w:rFonts w:ascii="Arial" w:hAnsi="Arial" w:cs="Arial"/>
        </w:rPr>
        <w:t>rs have undertaken a number of trips and one said,‘</w:t>
      </w:r>
      <w:r w:rsidR="00496C59">
        <w:rPr>
          <w:rFonts w:ascii="Arial" w:hAnsi="Arial" w:cs="Arial"/>
        </w:rPr>
        <w:t xml:space="preserve"> </w:t>
      </w:r>
      <w:r w:rsidR="002D25F6">
        <w:rPr>
          <w:rFonts w:ascii="Arial" w:hAnsi="Arial" w:cs="Arial"/>
        </w:rPr>
        <w:t xml:space="preserve">We went to the </w:t>
      </w:r>
      <w:r w:rsidR="009500B3">
        <w:rPr>
          <w:rFonts w:ascii="Arial" w:hAnsi="Arial" w:cs="Arial"/>
        </w:rPr>
        <w:t>S</w:t>
      </w:r>
      <w:r w:rsidR="002D25F6">
        <w:rPr>
          <w:rFonts w:ascii="Arial" w:hAnsi="Arial" w:cs="Arial"/>
        </w:rPr>
        <w:t xml:space="preserve">pace Centre </w:t>
      </w:r>
      <w:r w:rsidR="00716D31">
        <w:rPr>
          <w:rFonts w:ascii="Arial" w:hAnsi="Arial" w:cs="Arial"/>
        </w:rPr>
        <w:t xml:space="preserve">I learnt about carrying out experiments and I was good at it ‘ </w:t>
      </w:r>
      <w:r w:rsidR="00A57922">
        <w:rPr>
          <w:rFonts w:ascii="Arial" w:hAnsi="Arial" w:cs="Arial"/>
        </w:rPr>
        <w:t xml:space="preserve">Another said </w:t>
      </w:r>
      <w:r w:rsidR="00A02AC4">
        <w:rPr>
          <w:rFonts w:ascii="Arial" w:hAnsi="Arial" w:cs="Arial"/>
        </w:rPr>
        <w:t>‘W</w:t>
      </w:r>
      <w:r w:rsidR="00A57922">
        <w:rPr>
          <w:rFonts w:ascii="Arial" w:hAnsi="Arial" w:cs="Arial"/>
        </w:rPr>
        <w:t xml:space="preserve">e learnt about what you need to be an engineer or </w:t>
      </w:r>
      <w:r w:rsidR="00A02AC4">
        <w:rPr>
          <w:rFonts w:ascii="Arial" w:hAnsi="Arial" w:cs="Arial"/>
        </w:rPr>
        <w:t xml:space="preserve">scientist and it’s important to be good at maths.’ </w:t>
      </w:r>
      <w:r w:rsidR="0064631C">
        <w:rPr>
          <w:rFonts w:ascii="Arial" w:hAnsi="Arial" w:cs="Arial"/>
        </w:rPr>
        <w:t>Year six had so</w:t>
      </w:r>
      <w:r w:rsidR="00B251E9">
        <w:rPr>
          <w:rFonts w:ascii="Arial" w:hAnsi="Arial" w:cs="Arial"/>
        </w:rPr>
        <w:t xml:space="preserve">me knowledge of local jobs mentioning </w:t>
      </w:r>
      <w:r w:rsidR="00E65FCF">
        <w:rPr>
          <w:rFonts w:ascii="Arial" w:hAnsi="Arial" w:cs="Arial"/>
        </w:rPr>
        <w:t xml:space="preserve">RC Components a local factory and DHL </w:t>
      </w:r>
      <w:r w:rsidR="00791F88">
        <w:rPr>
          <w:rFonts w:ascii="Arial" w:hAnsi="Arial" w:cs="Arial"/>
        </w:rPr>
        <w:t xml:space="preserve">the logistics company. </w:t>
      </w:r>
    </w:p>
    <w:p w14:paraId="2C3AA223" w14:textId="7E31AD44" w:rsidR="00C9635F" w:rsidRDefault="00F124AB" w:rsidP="0087364F">
      <w:pPr>
        <w:ind w:left="0"/>
        <w:rPr>
          <w:rFonts w:ascii="Arial" w:hAnsi="Arial" w:cs="Arial"/>
        </w:rPr>
      </w:pPr>
      <w:r>
        <w:rPr>
          <w:rFonts w:ascii="Arial" w:hAnsi="Arial" w:cs="Arial"/>
        </w:rPr>
        <w:t xml:space="preserve">Developing </w:t>
      </w:r>
      <w:r w:rsidR="00682989">
        <w:rPr>
          <w:rFonts w:ascii="Arial" w:hAnsi="Arial" w:cs="Arial"/>
        </w:rPr>
        <w:t>their career management</w:t>
      </w:r>
      <w:r w:rsidR="00A96E61">
        <w:rPr>
          <w:rFonts w:ascii="Arial" w:hAnsi="Arial" w:cs="Arial"/>
        </w:rPr>
        <w:t>, employability and enterprise skills.</w:t>
      </w:r>
    </w:p>
    <w:p w14:paraId="0B2C81FE" w14:textId="22E0EF7A" w:rsidR="00A96E61" w:rsidRPr="00AC1CFB" w:rsidRDefault="00D15512" w:rsidP="00AC1CFB">
      <w:pPr>
        <w:ind w:left="0"/>
        <w:rPr>
          <w:rFonts w:ascii="Arial" w:hAnsi="Arial" w:cs="Arial"/>
        </w:rPr>
      </w:pPr>
      <w:r>
        <w:rPr>
          <w:rFonts w:ascii="Arial" w:hAnsi="Arial" w:cs="Arial"/>
        </w:rPr>
        <w:t xml:space="preserve">As Studfall is a </w:t>
      </w:r>
      <w:r w:rsidR="00736C1C">
        <w:rPr>
          <w:rFonts w:ascii="Arial" w:hAnsi="Arial" w:cs="Arial"/>
        </w:rPr>
        <w:t>Junior school year three have been supported to make a transi</w:t>
      </w:r>
      <w:r w:rsidR="008D1A42">
        <w:rPr>
          <w:rFonts w:ascii="Arial" w:hAnsi="Arial" w:cs="Arial"/>
        </w:rPr>
        <w:t>t</w:t>
      </w:r>
      <w:r w:rsidR="00736C1C">
        <w:rPr>
          <w:rFonts w:ascii="Arial" w:hAnsi="Arial" w:cs="Arial"/>
        </w:rPr>
        <w:t xml:space="preserve">ion from their </w:t>
      </w:r>
      <w:r w:rsidR="009C2BE3">
        <w:rPr>
          <w:rFonts w:ascii="Arial" w:hAnsi="Arial" w:cs="Arial"/>
        </w:rPr>
        <w:t>infant</w:t>
      </w:r>
      <w:r w:rsidR="00736C1C">
        <w:rPr>
          <w:rFonts w:ascii="Arial" w:hAnsi="Arial" w:cs="Arial"/>
        </w:rPr>
        <w:t xml:space="preserve"> school and are being supported to settle into the Junior school</w:t>
      </w:r>
      <w:r w:rsidR="00607783">
        <w:rPr>
          <w:rFonts w:ascii="Arial" w:hAnsi="Arial" w:cs="Arial"/>
        </w:rPr>
        <w:t>.</w:t>
      </w:r>
      <w:r w:rsidR="00667C0A">
        <w:rPr>
          <w:rFonts w:ascii="Arial" w:hAnsi="Arial" w:cs="Arial"/>
        </w:rPr>
        <w:t xml:space="preserve"> </w:t>
      </w:r>
      <w:r w:rsidR="00994BCD">
        <w:rPr>
          <w:rFonts w:ascii="Arial" w:hAnsi="Arial" w:cs="Arial"/>
        </w:rPr>
        <w:t>Ye</w:t>
      </w:r>
      <w:r w:rsidR="009C2BE3">
        <w:rPr>
          <w:rFonts w:ascii="Arial" w:hAnsi="Arial" w:cs="Arial"/>
        </w:rPr>
        <w:t>a</w:t>
      </w:r>
      <w:r w:rsidR="00994BCD">
        <w:rPr>
          <w:rFonts w:ascii="Arial" w:hAnsi="Arial" w:cs="Arial"/>
        </w:rPr>
        <w:t xml:space="preserve">r 4 have had the opportunity through Science </w:t>
      </w:r>
      <w:r w:rsidR="000A47B2">
        <w:rPr>
          <w:rFonts w:ascii="Arial" w:hAnsi="Arial" w:cs="Arial"/>
        </w:rPr>
        <w:t>W</w:t>
      </w:r>
      <w:r w:rsidR="00994BCD">
        <w:rPr>
          <w:rFonts w:ascii="Arial" w:hAnsi="Arial" w:cs="Arial"/>
        </w:rPr>
        <w:t xml:space="preserve">eek </w:t>
      </w:r>
      <w:r w:rsidR="000A47B2">
        <w:rPr>
          <w:rFonts w:ascii="Arial" w:hAnsi="Arial" w:cs="Arial"/>
        </w:rPr>
        <w:t xml:space="preserve">to begin to develop their </w:t>
      </w:r>
      <w:r w:rsidR="00F5436D">
        <w:rPr>
          <w:rFonts w:ascii="Arial" w:hAnsi="Arial" w:cs="Arial"/>
        </w:rPr>
        <w:t>employability and enterprise skills.</w:t>
      </w:r>
      <w:r w:rsidR="00003D42">
        <w:rPr>
          <w:rFonts w:ascii="Arial" w:hAnsi="Arial" w:cs="Arial"/>
        </w:rPr>
        <w:t xml:space="preserve"> Year 5 learner</w:t>
      </w:r>
      <w:r w:rsidR="00401F14">
        <w:rPr>
          <w:rFonts w:ascii="Arial" w:hAnsi="Arial" w:cs="Arial"/>
        </w:rPr>
        <w:t xml:space="preserve">s have </w:t>
      </w:r>
      <w:r w:rsidR="00176935">
        <w:rPr>
          <w:rFonts w:ascii="Arial" w:hAnsi="Arial" w:cs="Arial"/>
        </w:rPr>
        <w:t xml:space="preserve">also </w:t>
      </w:r>
      <w:r w:rsidR="00401F14">
        <w:rPr>
          <w:rFonts w:ascii="Arial" w:hAnsi="Arial" w:cs="Arial"/>
        </w:rPr>
        <w:t xml:space="preserve">learnt about </w:t>
      </w:r>
      <w:r w:rsidR="00A67580">
        <w:rPr>
          <w:rFonts w:ascii="Arial" w:hAnsi="Arial" w:cs="Arial"/>
        </w:rPr>
        <w:t>employability skills</w:t>
      </w:r>
      <w:r w:rsidR="006A7492">
        <w:rPr>
          <w:rFonts w:ascii="Arial" w:hAnsi="Arial" w:cs="Arial"/>
        </w:rPr>
        <w:t xml:space="preserve">. </w:t>
      </w:r>
      <w:r w:rsidR="00A67580">
        <w:rPr>
          <w:rFonts w:ascii="Arial" w:hAnsi="Arial" w:cs="Arial"/>
        </w:rPr>
        <w:t>One said, ‘I’m a good listener which is important at work</w:t>
      </w:r>
      <w:r w:rsidR="00176935">
        <w:rPr>
          <w:rFonts w:ascii="Arial" w:hAnsi="Arial" w:cs="Arial"/>
        </w:rPr>
        <w:t>.’</w:t>
      </w:r>
      <w:r w:rsidR="00A67580">
        <w:rPr>
          <w:rFonts w:ascii="Arial" w:hAnsi="Arial" w:cs="Arial"/>
        </w:rPr>
        <w:t xml:space="preserve"> </w:t>
      </w:r>
      <w:r w:rsidR="00176935">
        <w:rPr>
          <w:rFonts w:ascii="Arial" w:hAnsi="Arial" w:cs="Arial"/>
        </w:rPr>
        <w:t>A</w:t>
      </w:r>
      <w:r w:rsidR="00A67580">
        <w:rPr>
          <w:rFonts w:ascii="Arial" w:hAnsi="Arial" w:cs="Arial"/>
        </w:rPr>
        <w:t>nother said,</w:t>
      </w:r>
      <w:r w:rsidR="00703278">
        <w:rPr>
          <w:rFonts w:ascii="Arial" w:hAnsi="Arial" w:cs="Arial"/>
        </w:rPr>
        <w:t xml:space="preserve"> </w:t>
      </w:r>
      <w:r w:rsidR="00A67580">
        <w:rPr>
          <w:rFonts w:ascii="Arial" w:hAnsi="Arial" w:cs="Arial"/>
        </w:rPr>
        <w:t>’</w:t>
      </w:r>
      <w:r w:rsidR="001C36BC">
        <w:rPr>
          <w:rFonts w:ascii="Arial" w:hAnsi="Arial" w:cs="Arial"/>
        </w:rPr>
        <w:t xml:space="preserve">I’m good at problem solving and that is useful for </w:t>
      </w:r>
      <w:r w:rsidR="004943AD">
        <w:rPr>
          <w:rFonts w:ascii="Arial" w:hAnsi="Arial" w:cs="Arial"/>
        </w:rPr>
        <w:t xml:space="preserve">lots of </w:t>
      </w:r>
      <w:r w:rsidR="001C36BC">
        <w:rPr>
          <w:rFonts w:ascii="Arial" w:hAnsi="Arial" w:cs="Arial"/>
        </w:rPr>
        <w:t xml:space="preserve">jobs.’ </w:t>
      </w:r>
      <w:r w:rsidR="00791F88">
        <w:rPr>
          <w:rFonts w:ascii="Arial" w:hAnsi="Arial" w:cs="Arial"/>
        </w:rPr>
        <w:t xml:space="preserve">Learners in year </w:t>
      </w:r>
      <w:r w:rsidR="00703278">
        <w:rPr>
          <w:rFonts w:ascii="Arial" w:hAnsi="Arial" w:cs="Arial"/>
        </w:rPr>
        <w:t>6</w:t>
      </w:r>
      <w:r w:rsidR="00791F88">
        <w:rPr>
          <w:rFonts w:ascii="Arial" w:hAnsi="Arial" w:cs="Arial"/>
        </w:rPr>
        <w:t xml:space="preserve"> </w:t>
      </w:r>
      <w:r w:rsidR="000163D5">
        <w:rPr>
          <w:rFonts w:ascii="Arial" w:hAnsi="Arial" w:cs="Arial"/>
        </w:rPr>
        <w:t>can</w:t>
      </w:r>
      <w:r w:rsidR="00430BE7">
        <w:rPr>
          <w:rFonts w:ascii="Arial" w:hAnsi="Arial" w:cs="Arial"/>
        </w:rPr>
        <w:t xml:space="preserve"> talk about the next stage in their learning journey</w:t>
      </w:r>
      <w:r w:rsidR="00703278">
        <w:rPr>
          <w:rFonts w:ascii="Arial" w:hAnsi="Arial" w:cs="Arial"/>
        </w:rPr>
        <w:t>.</w:t>
      </w:r>
      <w:r w:rsidR="00430BE7">
        <w:rPr>
          <w:rFonts w:ascii="Arial" w:hAnsi="Arial" w:cs="Arial"/>
        </w:rPr>
        <w:t xml:space="preserve"> They know they will leave and go to a different school at the end of the year</w:t>
      </w:r>
      <w:r w:rsidR="00CB2220">
        <w:rPr>
          <w:rFonts w:ascii="Arial" w:hAnsi="Arial" w:cs="Arial"/>
        </w:rPr>
        <w:t>. They</w:t>
      </w:r>
      <w:r w:rsidR="007816E9">
        <w:rPr>
          <w:rFonts w:ascii="Arial" w:hAnsi="Arial" w:cs="Arial"/>
        </w:rPr>
        <w:t xml:space="preserve"> know the different schoo</w:t>
      </w:r>
      <w:r w:rsidR="003803E3">
        <w:rPr>
          <w:rFonts w:ascii="Arial" w:hAnsi="Arial" w:cs="Arial"/>
        </w:rPr>
        <w:t>ls</w:t>
      </w:r>
      <w:r w:rsidR="007816E9">
        <w:rPr>
          <w:rFonts w:ascii="Arial" w:hAnsi="Arial" w:cs="Arial"/>
        </w:rPr>
        <w:t xml:space="preserve"> they could go to and know where they want to go and why. </w:t>
      </w:r>
      <w:r w:rsidR="008D2B34">
        <w:rPr>
          <w:rFonts w:ascii="Arial" w:hAnsi="Arial" w:cs="Arial"/>
        </w:rPr>
        <w:t xml:space="preserve">They have done work on a range of skills </w:t>
      </w:r>
      <w:r w:rsidR="00BA5270">
        <w:rPr>
          <w:rFonts w:ascii="Arial" w:hAnsi="Arial" w:cs="Arial"/>
        </w:rPr>
        <w:t xml:space="preserve">one said we ‘had to plan a birthday </w:t>
      </w:r>
      <w:r w:rsidR="00D72E67">
        <w:rPr>
          <w:rFonts w:ascii="Arial" w:hAnsi="Arial" w:cs="Arial"/>
        </w:rPr>
        <w:t>p</w:t>
      </w:r>
      <w:r w:rsidR="00BA5270">
        <w:rPr>
          <w:rFonts w:ascii="Arial" w:hAnsi="Arial" w:cs="Arial"/>
        </w:rPr>
        <w:t>arty and meet a budget</w:t>
      </w:r>
      <w:r w:rsidR="00D72E67">
        <w:rPr>
          <w:rFonts w:ascii="Arial" w:hAnsi="Arial" w:cs="Arial"/>
        </w:rPr>
        <w:t xml:space="preserve"> that helped us learn about money</w:t>
      </w:r>
      <w:r w:rsidR="00AC1CFB">
        <w:rPr>
          <w:rFonts w:ascii="Arial" w:hAnsi="Arial" w:cs="Arial"/>
        </w:rPr>
        <w:t xml:space="preserve"> and budgetin</w:t>
      </w:r>
      <w:bookmarkStart w:id="4" w:name="Judgement"/>
      <w:r w:rsidR="00AC1CFB">
        <w:rPr>
          <w:rFonts w:ascii="Arial" w:hAnsi="Arial" w:cs="Arial"/>
        </w:rPr>
        <w:t>g</w:t>
      </w:r>
    </w:p>
    <w:p w14:paraId="36EF2E08" w14:textId="03A27EC0" w:rsidR="00C160D3" w:rsidRDefault="000F0C26" w:rsidP="00AC1CFB">
      <w:pPr>
        <w:spacing w:line="240" w:lineRule="auto"/>
        <w:ind w:left="0"/>
        <w:rPr>
          <w:rFonts w:ascii="Arial" w:hAnsi="Arial" w:cs="Arial"/>
          <w:b/>
          <w:bCs/>
          <w:sz w:val="36"/>
          <w:szCs w:val="24"/>
        </w:rPr>
      </w:pPr>
      <w:r>
        <w:rPr>
          <w:rFonts w:ascii="Arial" w:hAnsi="Arial" w:cs="Arial"/>
          <w:b/>
          <w:bCs/>
          <w:sz w:val="36"/>
          <w:szCs w:val="24"/>
        </w:rPr>
        <w:lastRenderedPageBreak/>
        <w:t xml:space="preserve">Summary </w:t>
      </w:r>
      <w:r w:rsidR="00F467C4" w:rsidRPr="00D06102">
        <w:rPr>
          <w:rFonts w:ascii="Arial" w:hAnsi="Arial" w:cs="Arial"/>
          <w:b/>
          <w:bCs/>
          <w:sz w:val="36"/>
          <w:szCs w:val="24"/>
        </w:rPr>
        <w:t>Judgement</w:t>
      </w:r>
      <w:r w:rsidR="00230EAD">
        <w:rPr>
          <w:rFonts w:ascii="Arial" w:hAnsi="Arial" w:cs="Arial"/>
          <w:b/>
          <w:bCs/>
          <w:sz w:val="36"/>
          <w:szCs w:val="24"/>
        </w:rPr>
        <w:t xml:space="preserve"> and Recommendation</w:t>
      </w:r>
    </w:p>
    <w:p w14:paraId="0A3AD430" w14:textId="0BB989BF" w:rsidR="00C160D3" w:rsidRDefault="00B80966" w:rsidP="00AC1CFB">
      <w:pPr>
        <w:spacing w:line="240" w:lineRule="auto"/>
        <w:ind w:left="0"/>
        <w:rPr>
          <w:rFonts w:ascii="Arial" w:hAnsi="Arial" w:cs="Arial"/>
        </w:rPr>
      </w:pPr>
      <w:r w:rsidRPr="00B80966">
        <w:rPr>
          <w:rFonts w:ascii="Arial" w:hAnsi="Arial" w:cs="Arial"/>
        </w:rPr>
        <w:t>Due to the pandemic this assessment was postponed from March</w:t>
      </w:r>
      <w:r w:rsidR="00D46089">
        <w:rPr>
          <w:rFonts w:ascii="Arial" w:hAnsi="Arial" w:cs="Arial"/>
        </w:rPr>
        <w:t xml:space="preserve"> </w:t>
      </w:r>
      <w:r w:rsidRPr="00B80966">
        <w:rPr>
          <w:rFonts w:ascii="Arial" w:hAnsi="Arial" w:cs="Arial"/>
        </w:rPr>
        <w:t>2020</w:t>
      </w:r>
      <w:r w:rsidR="00C21926">
        <w:rPr>
          <w:rFonts w:ascii="Arial" w:hAnsi="Arial" w:cs="Arial"/>
        </w:rPr>
        <w:t xml:space="preserve"> to November 2020</w:t>
      </w:r>
      <w:r w:rsidRPr="00B80966">
        <w:rPr>
          <w:rFonts w:ascii="Arial" w:hAnsi="Arial" w:cs="Arial"/>
        </w:rPr>
        <w:t>. The assessor would like to express</w:t>
      </w:r>
      <w:r w:rsidR="00D46089">
        <w:rPr>
          <w:rFonts w:ascii="Arial" w:hAnsi="Arial" w:cs="Arial"/>
        </w:rPr>
        <w:t xml:space="preserve"> her admiration of the staff and learners at </w:t>
      </w:r>
      <w:r w:rsidR="00441A01">
        <w:rPr>
          <w:rFonts w:ascii="Arial" w:hAnsi="Arial" w:cs="Arial"/>
        </w:rPr>
        <w:t>Studfall Junior Academy,</w:t>
      </w:r>
      <w:r w:rsidR="00D46089">
        <w:rPr>
          <w:rFonts w:ascii="Arial" w:hAnsi="Arial" w:cs="Arial"/>
        </w:rPr>
        <w:t xml:space="preserve"> </w:t>
      </w:r>
      <w:r w:rsidR="00441A01">
        <w:rPr>
          <w:rFonts w:ascii="Arial" w:hAnsi="Arial" w:cs="Arial"/>
        </w:rPr>
        <w:t>particularly</w:t>
      </w:r>
      <w:r w:rsidR="00C21926">
        <w:rPr>
          <w:rFonts w:ascii="Arial" w:hAnsi="Arial" w:cs="Arial"/>
        </w:rPr>
        <w:t xml:space="preserve"> Angie Alloway</w:t>
      </w:r>
      <w:r w:rsidR="00441A01">
        <w:rPr>
          <w:rFonts w:ascii="Arial" w:hAnsi="Arial" w:cs="Arial"/>
        </w:rPr>
        <w:t>,</w:t>
      </w:r>
      <w:r w:rsidR="00C21926">
        <w:rPr>
          <w:rFonts w:ascii="Arial" w:hAnsi="Arial" w:cs="Arial"/>
        </w:rPr>
        <w:t xml:space="preserve"> </w:t>
      </w:r>
      <w:r w:rsidR="00D46089">
        <w:rPr>
          <w:rFonts w:ascii="Arial" w:hAnsi="Arial" w:cs="Arial"/>
        </w:rPr>
        <w:t>for their commitment to Career Learning and to achieving the award</w:t>
      </w:r>
      <w:r w:rsidR="00265F83">
        <w:rPr>
          <w:rFonts w:ascii="Arial" w:hAnsi="Arial" w:cs="Arial"/>
        </w:rPr>
        <w:t xml:space="preserve"> despite all the difficulties thrown up first by the pandemic and then </w:t>
      </w:r>
      <w:r w:rsidR="00C21926">
        <w:rPr>
          <w:rFonts w:ascii="Arial" w:hAnsi="Arial" w:cs="Arial"/>
        </w:rPr>
        <w:t>on assessment day</w:t>
      </w:r>
      <w:r w:rsidR="00586262">
        <w:rPr>
          <w:rFonts w:ascii="Arial" w:hAnsi="Arial" w:cs="Arial"/>
        </w:rPr>
        <w:t xml:space="preserve"> by</w:t>
      </w:r>
      <w:r w:rsidR="00265F83">
        <w:rPr>
          <w:rFonts w:ascii="Arial" w:hAnsi="Arial" w:cs="Arial"/>
        </w:rPr>
        <w:t xml:space="preserve"> ICT</w:t>
      </w:r>
      <w:r w:rsidR="00C21926">
        <w:rPr>
          <w:rFonts w:ascii="Arial" w:hAnsi="Arial" w:cs="Arial"/>
        </w:rPr>
        <w:t xml:space="preserve">. </w:t>
      </w:r>
      <w:r w:rsidR="00265F83">
        <w:rPr>
          <w:rFonts w:ascii="Arial" w:hAnsi="Arial" w:cs="Arial"/>
        </w:rPr>
        <w:t>Angie Alloway who</w:t>
      </w:r>
      <w:r w:rsidR="0057113B">
        <w:rPr>
          <w:rFonts w:ascii="Arial" w:hAnsi="Arial" w:cs="Arial"/>
        </w:rPr>
        <w:t xml:space="preserve"> leads on careers told the assessor the </w:t>
      </w:r>
      <w:r w:rsidR="00C21926">
        <w:rPr>
          <w:rFonts w:ascii="Arial" w:hAnsi="Arial" w:cs="Arial"/>
        </w:rPr>
        <w:t>s</w:t>
      </w:r>
      <w:r w:rsidR="0057113B">
        <w:rPr>
          <w:rFonts w:ascii="Arial" w:hAnsi="Arial" w:cs="Arial"/>
        </w:rPr>
        <w:t xml:space="preserve">chool motto is </w:t>
      </w:r>
      <w:r w:rsidR="00C21926">
        <w:rPr>
          <w:rFonts w:ascii="Arial" w:hAnsi="Arial" w:cs="Arial"/>
        </w:rPr>
        <w:t>‘</w:t>
      </w:r>
      <w:r w:rsidR="00441A01">
        <w:rPr>
          <w:rFonts w:ascii="Arial" w:hAnsi="Arial" w:cs="Arial"/>
        </w:rPr>
        <w:t>E</w:t>
      </w:r>
      <w:r w:rsidR="0057113B">
        <w:rPr>
          <w:rFonts w:ascii="Arial" w:hAnsi="Arial" w:cs="Arial"/>
        </w:rPr>
        <w:t>xpect the unexpected</w:t>
      </w:r>
      <w:r w:rsidR="00441A01">
        <w:rPr>
          <w:rFonts w:ascii="Arial" w:hAnsi="Arial" w:cs="Arial"/>
        </w:rPr>
        <w:t>.</w:t>
      </w:r>
      <w:r w:rsidR="00C21926">
        <w:rPr>
          <w:rFonts w:ascii="Arial" w:hAnsi="Arial" w:cs="Arial"/>
        </w:rPr>
        <w:t>’</w:t>
      </w:r>
      <w:r w:rsidR="0057113B">
        <w:rPr>
          <w:rFonts w:ascii="Arial" w:hAnsi="Arial" w:cs="Arial"/>
        </w:rPr>
        <w:t xml:space="preserve"> and that </w:t>
      </w:r>
      <w:r w:rsidR="00536E98">
        <w:rPr>
          <w:rFonts w:ascii="Arial" w:hAnsi="Arial" w:cs="Arial"/>
        </w:rPr>
        <w:t xml:space="preserve">was certainly the case. </w:t>
      </w:r>
    </w:p>
    <w:p w14:paraId="35B82F4E" w14:textId="6A6D5D28" w:rsidR="00536E98" w:rsidRDefault="00723AD8" w:rsidP="00AC1CFB">
      <w:pPr>
        <w:spacing w:line="240" w:lineRule="auto"/>
        <w:ind w:left="0"/>
        <w:rPr>
          <w:rFonts w:ascii="Arial" w:hAnsi="Arial" w:cs="Arial"/>
        </w:rPr>
      </w:pPr>
      <w:r>
        <w:rPr>
          <w:rFonts w:ascii="Arial" w:hAnsi="Arial" w:cs="Arial"/>
        </w:rPr>
        <w:t xml:space="preserve">It was clear whilst first examining the evidence and </w:t>
      </w:r>
      <w:r w:rsidR="00C21926">
        <w:rPr>
          <w:rFonts w:ascii="Arial" w:hAnsi="Arial" w:cs="Arial"/>
        </w:rPr>
        <w:t>description</w:t>
      </w:r>
      <w:r>
        <w:rPr>
          <w:rFonts w:ascii="Arial" w:hAnsi="Arial" w:cs="Arial"/>
        </w:rPr>
        <w:t xml:space="preserve"> grids and then from talking to staff at the school that they are fully committed to the ethos of Career Mark. They firmly believe th</w:t>
      </w:r>
      <w:r w:rsidR="00C21926">
        <w:rPr>
          <w:rFonts w:ascii="Arial" w:hAnsi="Arial" w:cs="Arial"/>
        </w:rPr>
        <w:t>a</w:t>
      </w:r>
      <w:r>
        <w:rPr>
          <w:rFonts w:ascii="Arial" w:hAnsi="Arial" w:cs="Arial"/>
        </w:rPr>
        <w:t xml:space="preserve">t it is </w:t>
      </w:r>
      <w:r w:rsidR="00C21926">
        <w:rPr>
          <w:rFonts w:ascii="Arial" w:hAnsi="Arial" w:cs="Arial"/>
        </w:rPr>
        <w:t xml:space="preserve">of central </w:t>
      </w:r>
      <w:r>
        <w:rPr>
          <w:rFonts w:ascii="Arial" w:hAnsi="Arial" w:cs="Arial"/>
        </w:rPr>
        <w:t>importan</w:t>
      </w:r>
      <w:r w:rsidR="005676B6">
        <w:rPr>
          <w:rFonts w:ascii="Arial" w:hAnsi="Arial" w:cs="Arial"/>
        </w:rPr>
        <w:t>ce</w:t>
      </w:r>
      <w:r>
        <w:rPr>
          <w:rFonts w:ascii="Arial" w:hAnsi="Arial" w:cs="Arial"/>
        </w:rPr>
        <w:t xml:space="preserve"> to begin early to encourage </w:t>
      </w:r>
      <w:r w:rsidR="005676B6">
        <w:rPr>
          <w:rFonts w:ascii="Arial" w:hAnsi="Arial" w:cs="Arial"/>
        </w:rPr>
        <w:t xml:space="preserve">learners </w:t>
      </w:r>
      <w:r>
        <w:rPr>
          <w:rFonts w:ascii="Arial" w:hAnsi="Arial" w:cs="Arial"/>
        </w:rPr>
        <w:t xml:space="preserve">to challenge their </w:t>
      </w:r>
      <w:r w:rsidR="00C21926">
        <w:rPr>
          <w:rFonts w:ascii="Arial" w:hAnsi="Arial" w:cs="Arial"/>
        </w:rPr>
        <w:t>socioeconomic constraints, to raise aspiration</w:t>
      </w:r>
      <w:r w:rsidR="005676B6">
        <w:rPr>
          <w:rFonts w:ascii="Arial" w:hAnsi="Arial" w:cs="Arial"/>
        </w:rPr>
        <w:t>s</w:t>
      </w:r>
      <w:r w:rsidR="00C21926">
        <w:rPr>
          <w:rFonts w:ascii="Arial" w:hAnsi="Arial" w:cs="Arial"/>
        </w:rPr>
        <w:t xml:space="preserve"> and to learn about themselves</w:t>
      </w:r>
      <w:r w:rsidR="00586262">
        <w:rPr>
          <w:rFonts w:ascii="Arial" w:hAnsi="Arial" w:cs="Arial"/>
        </w:rPr>
        <w:t xml:space="preserve">, </w:t>
      </w:r>
      <w:r w:rsidR="00C21926">
        <w:rPr>
          <w:rFonts w:ascii="Arial" w:hAnsi="Arial" w:cs="Arial"/>
        </w:rPr>
        <w:t>the world of work</w:t>
      </w:r>
      <w:r w:rsidR="005676B6">
        <w:rPr>
          <w:rFonts w:ascii="Arial" w:hAnsi="Arial" w:cs="Arial"/>
        </w:rPr>
        <w:t xml:space="preserve"> and how to fulfil their potential. </w:t>
      </w:r>
      <w:r w:rsidR="00AA4048">
        <w:rPr>
          <w:rFonts w:ascii="Arial" w:hAnsi="Arial" w:cs="Arial"/>
        </w:rPr>
        <w:t>Staff have regular</w:t>
      </w:r>
      <w:r w:rsidR="00772AB5">
        <w:rPr>
          <w:rFonts w:ascii="Arial" w:hAnsi="Arial" w:cs="Arial"/>
        </w:rPr>
        <w:t xml:space="preserve"> </w:t>
      </w:r>
      <w:r w:rsidR="00AA4048">
        <w:rPr>
          <w:rFonts w:ascii="Arial" w:hAnsi="Arial" w:cs="Arial"/>
        </w:rPr>
        <w:t>training and upd</w:t>
      </w:r>
      <w:r w:rsidR="001F07F2">
        <w:rPr>
          <w:rFonts w:ascii="Arial" w:hAnsi="Arial" w:cs="Arial"/>
        </w:rPr>
        <w:t>a</w:t>
      </w:r>
      <w:r w:rsidR="00AA4048">
        <w:rPr>
          <w:rFonts w:ascii="Arial" w:hAnsi="Arial" w:cs="Arial"/>
        </w:rPr>
        <w:t>tes so t</w:t>
      </w:r>
      <w:r w:rsidR="001F07F2">
        <w:rPr>
          <w:rFonts w:ascii="Arial" w:hAnsi="Arial" w:cs="Arial"/>
        </w:rPr>
        <w:t xml:space="preserve">hat they </w:t>
      </w:r>
      <w:r w:rsidR="00AA4048">
        <w:rPr>
          <w:rFonts w:ascii="Arial" w:hAnsi="Arial" w:cs="Arial"/>
        </w:rPr>
        <w:t xml:space="preserve">understand the </w:t>
      </w:r>
      <w:r w:rsidR="001F07F2">
        <w:rPr>
          <w:rFonts w:ascii="Arial" w:hAnsi="Arial" w:cs="Arial"/>
        </w:rPr>
        <w:t>nature of career learning</w:t>
      </w:r>
      <w:r w:rsidR="00C21926">
        <w:rPr>
          <w:rFonts w:ascii="Arial" w:hAnsi="Arial" w:cs="Arial"/>
        </w:rPr>
        <w:t xml:space="preserve"> </w:t>
      </w:r>
    </w:p>
    <w:p w14:paraId="66F298E7" w14:textId="796D4099" w:rsidR="00335D9B" w:rsidRDefault="004F7117" w:rsidP="00AC1CFB">
      <w:pPr>
        <w:spacing w:line="240" w:lineRule="auto"/>
        <w:ind w:left="0"/>
        <w:rPr>
          <w:rFonts w:ascii="Arial" w:hAnsi="Arial" w:cs="Arial"/>
        </w:rPr>
      </w:pPr>
      <w:r>
        <w:rPr>
          <w:rFonts w:ascii="Arial" w:hAnsi="Arial" w:cs="Arial"/>
        </w:rPr>
        <w:t>The Principal</w:t>
      </w:r>
      <w:r w:rsidR="004264B1">
        <w:rPr>
          <w:rFonts w:ascii="Arial" w:hAnsi="Arial" w:cs="Arial"/>
        </w:rPr>
        <w:t xml:space="preserve"> told the assessor she belie</w:t>
      </w:r>
      <w:r w:rsidR="00C604E8">
        <w:rPr>
          <w:rFonts w:ascii="Arial" w:hAnsi="Arial" w:cs="Arial"/>
        </w:rPr>
        <w:t>ves</w:t>
      </w:r>
      <w:r>
        <w:rPr>
          <w:rFonts w:ascii="Arial" w:hAnsi="Arial" w:cs="Arial"/>
        </w:rPr>
        <w:t xml:space="preserve"> career learning </w:t>
      </w:r>
      <w:r w:rsidR="00C604E8">
        <w:rPr>
          <w:rFonts w:ascii="Arial" w:hAnsi="Arial" w:cs="Arial"/>
        </w:rPr>
        <w:t>is</w:t>
      </w:r>
      <w:r>
        <w:rPr>
          <w:rFonts w:ascii="Arial" w:hAnsi="Arial" w:cs="Arial"/>
        </w:rPr>
        <w:t xml:space="preserve"> embedded </w:t>
      </w:r>
      <w:r w:rsidR="00C604E8">
        <w:rPr>
          <w:rFonts w:ascii="Arial" w:hAnsi="Arial" w:cs="Arial"/>
        </w:rPr>
        <w:t>across</w:t>
      </w:r>
      <w:r>
        <w:rPr>
          <w:rFonts w:ascii="Arial" w:hAnsi="Arial" w:cs="Arial"/>
        </w:rPr>
        <w:t xml:space="preserve"> the school </w:t>
      </w:r>
      <w:r w:rsidR="00586262">
        <w:rPr>
          <w:rFonts w:ascii="Arial" w:hAnsi="Arial" w:cs="Arial"/>
        </w:rPr>
        <w:t>c</w:t>
      </w:r>
      <w:r w:rsidR="00C604E8">
        <w:rPr>
          <w:rFonts w:ascii="Arial" w:hAnsi="Arial" w:cs="Arial"/>
        </w:rPr>
        <w:t xml:space="preserve">ulture. She cited </w:t>
      </w:r>
      <w:r w:rsidR="000D6722">
        <w:rPr>
          <w:rFonts w:ascii="Arial" w:hAnsi="Arial" w:cs="Arial"/>
        </w:rPr>
        <w:t>the example of a</w:t>
      </w:r>
      <w:r w:rsidR="00ED01FC">
        <w:rPr>
          <w:rFonts w:ascii="Arial" w:hAnsi="Arial" w:cs="Arial"/>
        </w:rPr>
        <w:t xml:space="preserve"> </w:t>
      </w:r>
      <w:r w:rsidR="000D6722">
        <w:rPr>
          <w:rFonts w:ascii="Arial" w:hAnsi="Arial" w:cs="Arial"/>
        </w:rPr>
        <w:t xml:space="preserve">mum helper who </w:t>
      </w:r>
      <w:r w:rsidR="00ED01FC">
        <w:rPr>
          <w:rFonts w:ascii="Arial" w:hAnsi="Arial" w:cs="Arial"/>
        </w:rPr>
        <w:t>wen</w:t>
      </w:r>
      <w:r w:rsidR="00E63F55">
        <w:rPr>
          <w:rFonts w:ascii="Arial" w:hAnsi="Arial" w:cs="Arial"/>
        </w:rPr>
        <w:t>t</w:t>
      </w:r>
      <w:r w:rsidR="000D6722">
        <w:rPr>
          <w:rFonts w:ascii="Arial" w:hAnsi="Arial" w:cs="Arial"/>
        </w:rPr>
        <w:t xml:space="preserve"> on to be</w:t>
      </w:r>
      <w:r w:rsidR="00E63F55">
        <w:rPr>
          <w:rFonts w:ascii="Arial" w:hAnsi="Arial" w:cs="Arial"/>
        </w:rPr>
        <w:t>come</w:t>
      </w:r>
      <w:r w:rsidR="000D6722">
        <w:rPr>
          <w:rFonts w:ascii="Arial" w:hAnsi="Arial" w:cs="Arial"/>
        </w:rPr>
        <w:t xml:space="preserve"> a Teaching </w:t>
      </w:r>
      <w:r w:rsidR="00ED01FC">
        <w:rPr>
          <w:rFonts w:ascii="Arial" w:hAnsi="Arial" w:cs="Arial"/>
        </w:rPr>
        <w:t>A</w:t>
      </w:r>
      <w:r w:rsidR="000D6722">
        <w:rPr>
          <w:rFonts w:ascii="Arial" w:hAnsi="Arial" w:cs="Arial"/>
        </w:rPr>
        <w:t>ssistant</w:t>
      </w:r>
      <w:r w:rsidR="00ED01FC">
        <w:rPr>
          <w:rFonts w:ascii="Arial" w:hAnsi="Arial" w:cs="Arial"/>
        </w:rPr>
        <w:t xml:space="preserve">, </w:t>
      </w:r>
      <w:r w:rsidR="000D6722">
        <w:rPr>
          <w:rFonts w:ascii="Arial" w:hAnsi="Arial" w:cs="Arial"/>
        </w:rPr>
        <w:t xml:space="preserve">then her Personal </w:t>
      </w:r>
      <w:r w:rsidR="00ED01FC">
        <w:rPr>
          <w:rFonts w:ascii="Arial" w:hAnsi="Arial" w:cs="Arial"/>
        </w:rPr>
        <w:t>Assistant</w:t>
      </w:r>
      <w:r w:rsidR="000D6722">
        <w:rPr>
          <w:rFonts w:ascii="Arial" w:hAnsi="Arial" w:cs="Arial"/>
        </w:rPr>
        <w:t xml:space="preserve"> </w:t>
      </w:r>
      <w:r w:rsidR="00ED01FC">
        <w:rPr>
          <w:rFonts w:ascii="Arial" w:hAnsi="Arial" w:cs="Arial"/>
        </w:rPr>
        <w:t xml:space="preserve">before doing a Foundation Degree and Graduate Teacher Training to become the school ICT lead. </w:t>
      </w:r>
      <w:r w:rsidR="00E63F55">
        <w:rPr>
          <w:rFonts w:ascii="Arial" w:hAnsi="Arial" w:cs="Arial"/>
        </w:rPr>
        <w:t>The assessor spoke to st</w:t>
      </w:r>
      <w:r w:rsidR="00F13C4C">
        <w:rPr>
          <w:rFonts w:ascii="Arial" w:hAnsi="Arial" w:cs="Arial"/>
        </w:rPr>
        <w:t>a</w:t>
      </w:r>
      <w:r w:rsidR="00E63F55">
        <w:rPr>
          <w:rFonts w:ascii="Arial" w:hAnsi="Arial" w:cs="Arial"/>
        </w:rPr>
        <w:t xml:space="preserve">ff from all year groups both teaching and </w:t>
      </w:r>
      <w:r w:rsidR="001F07F2">
        <w:rPr>
          <w:rFonts w:ascii="Arial" w:hAnsi="Arial" w:cs="Arial"/>
        </w:rPr>
        <w:t>support staff</w:t>
      </w:r>
      <w:r w:rsidR="00E63F55">
        <w:rPr>
          <w:rFonts w:ascii="Arial" w:hAnsi="Arial" w:cs="Arial"/>
        </w:rPr>
        <w:t xml:space="preserve"> and it </w:t>
      </w:r>
      <w:r w:rsidR="001F07F2">
        <w:rPr>
          <w:rFonts w:ascii="Arial" w:hAnsi="Arial" w:cs="Arial"/>
        </w:rPr>
        <w:t>is</w:t>
      </w:r>
      <w:r w:rsidR="00E63F55">
        <w:rPr>
          <w:rFonts w:ascii="Arial" w:hAnsi="Arial" w:cs="Arial"/>
        </w:rPr>
        <w:t xml:space="preserve"> clear that they ha</w:t>
      </w:r>
      <w:r w:rsidR="00772AB5">
        <w:rPr>
          <w:rFonts w:ascii="Arial" w:hAnsi="Arial" w:cs="Arial"/>
        </w:rPr>
        <w:t xml:space="preserve">ve </w:t>
      </w:r>
      <w:r w:rsidR="00E63F55">
        <w:rPr>
          <w:rFonts w:ascii="Arial" w:hAnsi="Arial" w:cs="Arial"/>
        </w:rPr>
        <w:t xml:space="preserve">an </w:t>
      </w:r>
      <w:r w:rsidR="00F13C4C">
        <w:rPr>
          <w:rFonts w:ascii="Arial" w:hAnsi="Arial" w:cs="Arial"/>
        </w:rPr>
        <w:t>understanding</w:t>
      </w:r>
      <w:r w:rsidR="00E63F55">
        <w:rPr>
          <w:rFonts w:ascii="Arial" w:hAnsi="Arial" w:cs="Arial"/>
        </w:rPr>
        <w:t xml:space="preserve"> of career learning and </w:t>
      </w:r>
      <w:r w:rsidR="00640E52">
        <w:rPr>
          <w:rFonts w:ascii="Arial" w:hAnsi="Arial" w:cs="Arial"/>
        </w:rPr>
        <w:t xml:space="preserve">are fully engaged in helping </w:t>
      </w:r>
      <w:r w:rsidR="00F13C4C">
        <w:rPr>
          <w:rFonts w:ascii="Arial" w:hAnsi="Arial" w:cs="Arial"/>
        </w:rPr>
        <w:t>learners</w:t>
      </w:r>
      <w:r w:rsidR="00640E52">
        <w:rPr>
          <w:rFonts w:ascii="Arial" w:hAnsi="Arial" w:cs="Arial"/>
        </w:rPr>
        <w:t xml:space="preserve"> to find out about the world of work and build their skills for work. </w:t>
      </w:r>
    </w:p>
    <w:p w14:paraId="10DBF1CC" w14:textId="18F69451" w:rsidR="00476887" w:rsidRDefault="008E75EA" w:rsidP="00AC1CFB">
      <w:pPr>
        <w:spacing w:line="240" w:lineRule="auto"/>
        <w:ind w:left="0"/>
        <w:rPr>
          <w:rFonts w:ascii="Arial" w:hAnsi="Arial" w:cs="Arial"/>
        </w:rPr>
      </w:pPr>
      <w:r>
        <w:rPr>
          <w:rFonts w:ascii="Arial" w:hAnsi="Arial" w:cs="Arial"/>
        </w:rPr>
        <w:t xml:space="preserve">The school has a range of initiatives including </w:t>
      </w:r>
      <w:r w:rsidR="00877451">
        <w:rPr>
          <w:rFonts w:ascii="Arial" w:hAnsi="Arial" w:cs="Arial"/>
        </w:rPr>
        <w:t>C</w:t>
      </w:r>
      <w:r>
        <w:rPr>
          <w:rFonts w:ascii="Arial" w:hAnsi="Arial" w:cs="Arial"/>
        </w:rPr>
        <w:t xml:space="preserve">areers </w:t>
      </w:r>
      <w:r w:rsidR="00877451">
        <w:rPr>
          <w:rFonts w:ascii="Arial" w:hAnsi="Arial" w:cs="Arial"/>
        </w:rPr>
        <w:t>W</w:t>
      </w:r>
      <w:r>
        <w:rPr>
          <w:rFonts w:ascii="Arial" w:hAnsi="Arial" w:cs="Arial"/>
        </w:rPr>
        <w:t xml:space="preserve">eek, </w:t>
      </w:r>
      <w:r w:rsidR="00476887">
        <w:rPr>
          <w:rFonts w:ascii="Arial" w:hAnsi="Arial" w:cs="Arial"/>
        </w:rPr>
        <w:t>T</w:t>
      </w:r>
      <w:r>
        <w:rPr>
          <w:rFonts w:ascii="Arial" w:hAnsi="Arial" w:cs="Arial"/>
        </w:rPr>
        <w:t xml:space="preserve">akeover </w:t>
      </w:r>
      <w:r w:rsidR="00476887">
        <w:rPr>
          <w:rFonts w:ascii="Arial" w:hAnsi="Arial" w:cs="Arial"/>
        </w:rPr>
        <w:t>D</w:t>
      </w:r>
      <w:r>
        <w:rPr>
          <w:rFonts w:ascii="Arial" w:hAnsi="Arial" w:cs="Arial"/>
        </w:rPr>
        <w:t xml:space="preserve">ay, </w:t>
      </w:r>
      <w:r w:rsidR="008E4701">
        <w:rPr>
          <w:rFonts w:ascii="Arial" w:hAnsi="Arial" w:cs="Arial"/>
        </w:rPr>
        <w:t>C</w:t>
      </w:r>
      <w:r w:rsidR="00891D69">
        <w:rPr>
          <w:rFonts w:ascii="Arial" w:hAnsi="Arial" w:cs="Arial"/>
        </w:rPr>
        <w:t xml:space="preserve">hallenging </w:t>
      </w:r>
      <w:r w:rsidR="008E4701">
        <w:rPr>
          <w:rFonts w:ascii="Arial" w:hAnsi="Arial" w:cs="Arial"/>
        </w:rPr>
        <w:t>S</w:t>
      </w:r>
      <w:r w:rsidR="00891D69">
        <w:rPr>
          <w:rFonts w:ascii="Arial" w:hAnsi="Arial" w:cs="Arial"/>
        </w:rPr>
        <w:t>tere</w:t>
      </w:r>
      <w:r w:rsidR="00D70AE9">
        <w:rPr>
          <w:rFonts w:ascii="Arial" w:hAnsi="Arial" w:cs="Arial"/>
        </w:rPr>
        <w:t>o</w:t>
      </w:r>
      <w:r w:rsidR="00891D69">
        <w:rPr>
          <w:rFonts w:ascii="Arial" w:hAnsi="Arial" w:cs="Arial"/>
        </w:rPr>
        <w:t>types</w:t>
      </w:r>
      <w:r w:rsidR="00E35600">
        <w:rPr>
          <w:rFonts w:ascii="Arial" w:hAnsi="Arial" w:cs="Arial"/>
        </w:rPr>
        <w:t xml:space="preserve"> and </w:t>
      </w:r>
      <w:r w:rsidR="00877451">
        <w:rPr>
          <w:rFonts w:ascii="Arial" w:hAnsi="Arial" w:cs="Arial"/>
        </w:rPr>
        <w:t>W</w:t>
      </w:r>
      <w:r w:rsidR="00E35600">
        <w:rPr>
          <w:rFonts w:ascii="Arial" w:hAnsi="Arial" w:cs="Arial"/>
        </w:rPr>
        <w:t xml:space="preserve">hat’s </w:t>
      </w:r>
      <w:r w:rsidR="00877451">
        <w:rPr>
          <w:rFonts w:ascii="Arial" w:hAnsi="Arial" w:cs="Arial"/>
        </w:rPr>
        <w:t>M</w:t>
      </w:r>
      <w:r w:rsidR="00E35600">
        <w:rPr>
          <w:rFonts w:ascii="Arial" w:hAnsi="Arial" w:cs="Arial"/>
        </w:rPr>
        <w:t xml:space="preserve">y </w:t>
      </w:r>
      <w:r w:rsidR="00877451">
        <w:rPr>
          <w:rFonts w:ascii="Arial" w:hAnsi="Arial" w:cs="Arial"/>
        </w:rPr>
        <w:t>Li</w:t>
      </w:r>
      <w:r w:rsidR="00E35600">
        <w:rPr>
          <w:rFonts w:ascii="Arial" w:hAnsi="Arial" w:cs="Arial"/>
        </w:rPr>
        <w:t>ne.</w:t>
      </w:r>
      <w:r w:rsidR="00D70AE9">
        <w:rPr>
          <w:rFonts w:ascii="Arial" w:hAnsi="Arial" w:cs="Arial"/>
        </w:rPr>
        <w:t xml:space="preserve"> </w:t>
      </w:r>
      <w:r w:rsidR="000A510E">
        <w:rPr>
          <w:rFonts w:ascii="Arial" w:hAnsi="Arial" w:cs="Arial"/>
        </w:rPr>
        <w:t>They have</w:t>
      </w:r>
      <w:r w:rsidR="00877451">
        <w:rPr>
          <w:rFonts w:ascii="Arial" w:hAnsi="Arial" w:cs="Arial"/>
        </w:rPr>
        <w:t xml:space="preserve"> worked with</w:t>
      </w:r>
      <w:r w:rsidR="000A510E">
        <w:rPr>
          <w:rFonts w:ascii="Arial" w:hAnsi="Arial" w:cs="Arial"/>
        </w:rPr>
        <w:t xml:space="preserve"> </w:t>
      </w:r>
      <w:r w:rsidR="005410D3">
        <w:rPr>
          <w:rFonts w:ascii="Arial" w:hAnsi="Arial" w:cs="Arial"/>
        </w:rPr>
        <w:t>Primary</w:t>
      </w:r>
      <w:r w:rsidR="00877451">
        <w:rPr>
          <w:rFonts w:ascii="Arial" w:hAnsi="Arial" w:cs="Arial"/>
        </w:rPr>
        <w:t xml:space="preserve"> Futures</w:t>
      </w:r>
      <w:r w:rsidR="005410D3">
        <w:rPr>
          <w:rFonts w:ascii="Arial" w:hAnsi="Arial" w:cs="Arial"/>
        </w:rPr>
        <w:t xml:space="preserve">, Siemens, </w:t>
      </w:r>
      <w:r w:rsidR="00DB7269">
        <w:rPr>
          <w:rFonts w:ascii="Arial" w:hAnsi="Arial" w:cs="Arial"/>
        </w:rPr>
        <w:t>Krispy Crème</w:t>
      </w:r>
      <w:r w:rsidR="00877451">
        <w:rPr>
          <w:rFonts w:ascii="Arial" w:hAnsi="Arial" w:cs="Arial"/>
        </w:rPr>
        <w:t xml:space="preserve"> Donuts, </w:t>
      </w:r>
      <w:r w:rsidR="00DB7269">
        <w:rPr>
          <w:rFonts w:ascii="Arial" w:hAnsi="Arial" w:cs="Arial"/>
        </w:rPr>
        <w:t>NatWest and other</w:t>
      </w:r>
      <w:r w:rsidR="00877451">
        <w:rPr>
          <w:rFonts w:ascii="Arial" w:hAnsi="Arial" w:cs="Arial"/>
        </w:rPr>
        <w:t xml:space="preserve">s </w:t>
      </w:r>
      <w:r w:rsidR="00DB7269">
        <w:rPr>
          <w:rFonts w:ascii="Arial" w:hAnsi="Arial" w:cs="Arial"/>
        </w:rPr>
        <w:t xml:space="preserve">to </w:t>
      </w:r>
      <w:r w:rsidR="00877451">
        <w:rPr>
          <w:rFonts w:ascii="Arial" w:hAnsi="Arial" w:cs="Arial"/>
        </w:rPr>
        <w:t>c</w:t>
      </w:r>
      <w:r w:rsidR="00772AB5">
        <w:rPr>
          <w:rFonts w:ascii="Arial" w:hAnsi="Arial" w:cs="Arial"/>
        </w:rPr>
        <w:t xml:space="preserve">reate a dynamic and engaging programme </w:t>
      </w:r>
      <w:r w:rsidR="00E0314E">
        <w:rPr>
          <w:rFonts w:ascii="Arial" w:hAnsi="Arial" w:cs="Arial"/>
        </w:rPr>
        <w:t>of Career</w:t>
      </w:r>
      <w:r w:rsidR="00877451">
        <w:rPr>
          <w:rFonts w:ascii="Arial" w:hAnsi="Arial" w:cs="Arial"/>
        </w:rPr>
        <w:t xml:space="preserve"> Learning.</w:t>
      </w:r>
      <w:r w:rsidR="00512F54">
        <w:rPr>
          <w:rFonts w:ascii="Arial" w:hAnsi="Arial" w:cs="Arial"/>
        </w:rPr>
        <w:t xml:space="preserve"> L</w:t>
      </w:r>
      <w:r w:rsidR="000A510E">
        <w:rPr>
          <w:rFonts w:ascii="Arial" w:hAnsi="Arial" w:cs="Arial"/>
        </w:rPr>
        <w:t xml:space="preserve">earners have </w:t>
      </w:r>
      <w:r w:rsidR="002F0349">
        <w:rPr>
          <w:rFonts w:ascii="Arial" w:hAnsi="Arial" w:cs="Arial"/>
        </w:rPr>
        <w:t>attended out of school activ</w:t>
      </w:r>
      <w:r w:rsidR="005410D3">
        <w:rPr>
          <w:rFonts w:ascii="Arial" w:hAnsi="Arial" w:cs="Arial"/>
        </w:rPr>
        <w:t xml:space="preserve">ities/visits </w:t>
      </w:r>
      <w:r w:rsidR="00512F54">
        <w:rPr>
          <w:rFonts w:ascii="Arial" w:hAnsi="Arial" w:cs="Arial"/>
        </w:rPr>
        <w:t xml:space="preserve">to support career learning </w:t>
      </w:r>
      <w:r w:rsidR="005410D3">
        <w:rPr>
          <w:rFonts w:ascii="Arial" w:hAnsi="Arial" w:cs="Arial"/>
        </w:rPr>
        <w:t>including</w:t>
      </w:r>
      <w:r w:rsidR="002F0349">
        <w:rPr>
          <w:rFonts w:ascii="Arial" w:hAnsi="Arial" w:cs="Arial"/>
        </w:rPr>
        <w:t xml:space="preserve"> Silverstone Ban</w:t>
      </w:r>
      <w:r w:rsidR="00512F54">
        <w:rPr>
          <w:rFonts w:ascii="Arial" w:hAnsi="Arial" w:cs="Arial"/>
        </w:rPr>
        <w:t>g</w:t>
      </w:r>
      <w:r w:rsidR="002F0349">
        <w:rPr>
          <w:rFonts w:ascii="Arial" w:hAnsi="Arial" w:cs="Arial"/>
        </w:rPr>
        <w:t xml:space="preserve"> </w:t>
      </w:r>
      <w:r w:rsidR="00476887">
        <w:rPr>
          <w:rFonts w:ascii="Arial" w:hAnsi="Arial" w:cs="Arial"/>
        </w:rPr>
        <w:t>B</w:t>
      </w:r>
      <w:r w:rsidR="00512F54">
        <w:rPr>
          <w:rFonts w:ascii="Arial" w:hAnsi="Arial" w:cs="Arial"/>
        </w:rPr>
        <w:t>ang</w:t>
      </w:r>
      <w:r w:rsidR="002F0349">
        <w:rPr>
          <w:rFonts w:ascii="Arial" w:hAnsi="Arial" w:cs="Arial"/>
        </w:rPr>
        <w:t xml:space="preserve"> workshop</w:t>
      </w:r>
      <w:r w:rsidR="005410D3">
        <w:rPr>
          <w:rFonts w:ascii="Arial" w:hAnsi="Arial" w:cs="Arial"/>
        </w:rPr>
        <w:t xml:space="preserve">, Christmas Cookery </w:t>
      </w:r>
      <w:r w:rsidR="00772AB5">
        <w:rPr>
          <w:rFonts w:ascii="Arial" w:hAnsi="Arial" w:cs="Arial"/>
        </w:rPr>
        <w:t xml:space="preserve">as well as </w:t>
      </w:r>
      <w:r w:rsidR="00512F54">
        <w:rPr>
          <w:rFonts w:ascii="Arial" w:hAnsi="Arial" w:cs="Arial"/>
        </w:rPr>
        <w:t>the Food bank a</w:t>
      </w:r>
      <w:r w:rsidR="00835914">
        <w:rPr>
          <w:rFonts w:ascii="Arial" w:hAnsi="Arial" w:cs="Arial"/>
        </w:rPr>
        <w:t>t</w:t>
      </w:r>
      <w:r w:rsidR="00512F54">
        <w:rPr>
          <w:rFonts w:ascii="Arial" w:hAnsi="Arial" w:cs="Arial"/>
        </w:rPr>
        <w:t xml:space="preserve"> St. Colu</w:t>
      </w:r>
      <w:r w:rsidR="00476887">
        <w:rPr>
          <w:rFonts w:ascii="Arial" w:hAnsi="Arial" w:cs="Arial"/>
        </w:rPr>
        <w:t>mba’s.</w:t>
      </w:r>
    </w:p>
    <w:p w14:paraId="690D10EF" w14:textId="278203DF" w:rsidR="00B666A3" w:rsidRPr="00B80966" w:rsidRDefault="00EA7471" w:rsidP="00AC1CFB">
      <w:pPr>
        <w:spacing w:line="240" w:lineRule="auto"/>
        <w:ind w:left="0"/>
        <w:rPr>
          <w:rFonts w:ascii="Arial" w:hAnsi="Arial" w:cs="Arial"/>
        </w:rPr>
      </w:pPr>
      <w:r>
        <w:rPr>
          <w:rFonts w:ascii="Arial" w:hAnsi="Arial" w:cs="Arial"/>
        </w:rPr>
        <w:t>The school is linking it’s learner</w:t>
      </w:r>
      <w:r w:rsidR="006410E6">
        <w:rPr>
          <w:rFonts w:ascii="Arial" w:hAnsi="Arial" w:cs="Arial"/>
        </w:rPr>
        <w:t xml:space="preserve">s </w:t>
      </w:r>
      <w:r>
        <w:rPr>
          <w:rFonts w:ascii="Arial" w:hAnsi="Arial" w:cs="Arial"/>
        </w:rPr>
        <w:t>t</w:t>
      </w:r>
      <w:r w:rsidR="006410E6">
        <w:rPr>
          <w:rFonts w:ascii="Arial" w:hAnsi="Arial" w:cs="Arial"/>
        </w:rPr>
        <w:t>o</w:t>
      </w:r>
      <w:r>
        <w:rPr>
          <w:rFonts w:ascii="Arial" w:hAnsi="Arial" w:cs="Arial"/>
        </w:rPr>
        <w:t xml:space="preserve"> their local community helping them to identify local employment </w:t>
      </w:r>
      <w:r w:rsidR="00D552BF">
        <w:rPr>
          <w:rFonts w:ascii="Arial" w:hAnsi="Arial" w:cs="Arial"/>
        </w:rPr>
        <w:t xml:space="preserve">opportunities </w:t>
      </w:r>
      <w:r w:rsidR="006410E6">
        <w:rPr>
          <w:rFonts w:ascii="Arial" w:hAnsi="Arial" w:cs="Arial"/>
        </w:rPr>
        <w:t>and</w:t>
      </w:r>
      <w:r w:rsidR="00D552BF">
        <w:rPr>
          <w:rFonts w:ascii="Arial" w:hAnsi="Arial" w:cs="Arial"/>
        </w:rPr>
        <w:t xml:space="preserve"> be aware of wider possibilities</w:t>
      </w:r>
      <w:r w:rsidR="004660D9">
        <w:rPr>
          <w:rFonts w:ascii="Arial" w:hAnsi="Arial" w:cs="Arial"/>
        </w:rPr>
        <w:t>.</w:t>
      </w:r>
      <w:r w:rsidR="00D552BF">
        <w:rPr>
          <w:rFonts w:ascii="Arial" w:hAnsi="Arial" w:cs="Arial"/>
        </w:rPr>
        <w:t xml:space="preserve"> </w:t>
      </w:r>
      <w:r w:rsidR="00476887">
        <w:rPr>
          <w:rFonts w:ascii="Arial" w:hAnsi="Arial" w:cs="Arial"/>
        </w:rPr>
        <w:t>A</w:t>
      </w:r>
      <w:r w:rsidR="00D70AE9">
        <w:rPr>
          <w:rFonts w:ascii="Arial" w:hAnsi="Arial" w:cs="Arial"/>
        </w:rPr>
        <w:t xml:space="preserve">ll </w:t>
      </w:r>
      <w:r w:rsidR="00476887">
        <w:rPr>
          <w:rFonts w:ascii="Arial" w:hAnsi="Arial" w:cs="Arial"/>
        </w:rPr>
        <w:t>learners from year 3 c</w:t>
      </w:r>
      <w:r w:rsidR="00D552BF">
        <w:rPr>
          <w:rFonts w:ascii="Arial" w:hAnsi="Arial" w:cs="Arial"/>
        </w:rPr>
        <w:t xml:space="preserve">omplete </w:t>
      </w:r>
      <w:r w:rsidR="004660D9">
        <w:rPr>
          <w:rFonts w:ascii="Arial" w:hAnsi="Arial" w:cs="Arial"/>
        </w:rPr>
        <w:t>‘M</w:t>
      </w:r>
      <w:r w:rsidR="00A13DE1">
        <w:rPr>
          <w:rFonts w:ascii="Arial" w:hAnsi="Arial" w:cs="Arial"/>
        </w:rPr>
        <w:t xml:space="preserve">y </w:t>
      </w:r>
      <w:r w:rsidR="004660D9">
        <w:rPr>
          <w:rFonts w:ascii="Arial" w:hAnsi="Arial" w:cs="Arial"/>
        </w:rPr>
        <w:t>C</w:t>
      </w:r>
      <w:r w:rsidR="00A13DE1">
        <w:rPr>
          <w:rFonts w:ascii="Arial" w:hAnsi="Arial" w:cs="Arial"/>
        </w:rPr>
        <w:t xml:space="preserve">areer </w:t>
      </w:r>
      <w:r w:rsidR="004660D9">
        <w:rPr>
          <w:rFonts w:ascii="Arial" w:hAnsi="Arial" w:cs="Arial"/>
        </w:rPr>
        <w:t>A</w:t>
      </w:r>
      <w:r w:rsidR="00A13DE1">
        <w:rPr>
          <w:rFonts w:ascii="Arial" w:hAnsi="Arial" w:cs="Arial"/>
        </w:rPr>
        <w:t>spirations</w:t>
      </w:r>
      <w:r w:rsidR="004660D9">
        <w:rPr>
          <w:rFonts w:ascii="Arial" w:hAnsi="Arial" w:cs="Arial"/>
        </w:rPr>
        <w:t>.</w:t>
      </w:r>
      <w:r w:rsidR="00A13DE1">
        <w:rPr>
          <w:rFonts w:ascii="Arial" w:hAnsi="Arial" w:cs="Arial"/>
        </w:rPr>
        <w:t xml:space="preserve"> </w:t>
      </w:r>
      <w:r w:rsidR="004660D9">
        <w:rPr>
          <w:rFonts w:ascii="Arial" w:hAnsi="Arial" w:cs="Arial"/>
        </w:rPr>
        <w:t>C</w:t>
      </w:r>
      <w:r w:rsidR="003009B5">
        <w:rPr>
          <w:rFonts w:ascii="Arial" w:hAnsi="Arial" w:cs="Arial"/>
        </w:rPr>
        <w:t xml:space="preserve">areers learners are interested in are </w:t>
      </w:r>
      <w:r w:rsidR="004660D9">
        <w:rPr>
          <w:rFonts w:ascii="Arial" w:hAnsi="Arial" w:cs="Arial"/>
        </w:rPr>
        <w:t xml:space="preserve">then </w:t>
      </w:r>
      <w:r w:rsidR="003009B5">
        <w:rPr>
          <w:rFonts w:ascii="Arial" w:hAnsi="Arial" w:cs="Arial"/>
        </w:rPr>
        <w:t>displayed</w:t>
      </w:r>
      <w:r w:rsidR="004660D9">
        <w:rPr>
          <w:rFonts w:ascii="Arial" w:hAnsi="Arial" w:cs="Arial"/>
        </w:rPr>
        <w:t>.</w:t>
      </w:r>
      <w:r w:rsidR="003009B5">
        <w:rPr>
          <w:rFonts w:ascii="Arial" w:hAnsi="Arial" w:cs="Arial"/>
        </w:rPr>
        <w:t xml:space="preserve"> Despite the disruption to their education</w:t>
      </w:r>
      <w:r w:rsidR="004660D9">
        <w:rPr>
          <w:rFonts w:ascii="Arial" w:hAnsi="Arial" w:cs="Arial"/>
        </w:rPr>
        <w:t>,</w:t>
      </w:r>
      <w:r w:rsidR="003009B5">
        <w:rPr>
          <w:rFonts w:ascii="Arial" w:hAnsi="Arial" w:cs="Arial"/>
        </w:rPr>
        <w:t xml:space="preserve"> due to the Lockdown and </w:t>
      </w:r>
      <w:r w:rsidR="004660D9">
        <w:rPr>
          <w:rFonts w:ascii="Arial" w:hAnsi="Arial" w:cs="Arial"/>
        </w:rPr>
        <w:t xml:space="preserve">the </w:t>
      </w:r>
      <w:r w:rsidR="003009B5">
        <w:rPr>
          <w:rFonts w:ascii="Arial" w:hAnsi="Arial" w:cs="Arial"/>
        </w:rPr>
        <w:t>pandemic le</w:t>
      </w:r>
      <w:r w:rsidR="009B3E07">
        <w:rPr>
          <w:rFonts w:ascii="Arial" w:hAnsi="Arial" w:cs="Arial"/>
        </w:rPr>
        <w:t>ar</w:t>
      </w:r>
      <w:r w:rsidR="003009B5">
        <w:rPr>
          <w:rFonts w:ascii="Arial" w:hAnsi="Arial" w:cs="Arial"/>
        </w:rPr>
        <w:t>ners at Stu</w:t>
      </w:r>
      <w:r w:rsidR="009B3E07">
        <w:rPr>
          <w:rFonts w:ascii="Arial" w:hAnsi="Arial" w:cs="Arial"/>
        </w:rPr>
        <w:t xml:space="preserve">dfall are </w:t>
      </w:r>
      <w:r w:rsidR="003703BA">
        <w:rPr>
          <w:rFonts w:ascii="Arial" w:hAnsi="Arial" w:cs="Arial"/>
        </w:rPr>
        <w:t>learning</w:t>
      </w:r>
      <w:r w:rsidR="009B3E07">
        <w:rPr>
          <w:rFonts w:ascii="Arial" w:hAnsi="Arial" w:cs="Arial"/>
        </w:rPr>
        <w:t xml:space="preserve"> an understanding of themselves and </w:t>
      </w:r>
      <w:r w:rsidR="007658C7">
        <w:rPr>
          <w:rFonts w:ascii="Arial" w:hAnsi="Arial" w:cs="Arial"/>
        </w:rPr>
        <w:t>how to grow.</w:t>
      </w:r>
      <w:r w:rsidR="009B3E07">
        <w:rPr>
          <w:rFonts w:ascii="Arial" w:hAnsi="Arial" w:cs="Arial"/>
        </w:rPr>
        <w:t xml:space="preserve"> </w:t>
      </w:r>
      <w:r w:rsidR="003C7363">
        <w:rPr>
          <w:rFonts w:ascii="Arial" w:hAnsi="Arial" w:cs="Arial"/>
        </w:rPr>
        <w:t>The assessor saw evidence of</w:t>
      </w:r>
      <w:r w:rsidR="009B3E07">
        <w:rPr>
          <w:rFonts w:ascii="Arial" w:hAnsi="Arial" w:cs="Arial"/>
        </w:rPr>
        <w:t xml:space="preserve"> a range of </w:t>
      </w:r>
      <w:r w:rsidR="003C7363">
        <w:rPr>
          <w:rFonts w:ascii="Arial" w:hAnsi="Arial" w:cs="Arial"/>
        </w:rPr>
        <w:t xml:space="preserve">development </w:t>
      </w:r>
      <w:r w:rsidR="00CA29AE">
        <w:rPr>
          <w:rFonts w:ascii="Arial" w:hAnsi="Arial" w:cs="Arial"/>
        </w:rPr>
        <w:t xml:space="preserve">including </w:t>
      </w:r>
      <w:r w:rsidR="009B3E07">
        <w:rPr>
          <w:rFonts w:ascii="Arial" w:hAnsi="Arial" w:cs="Arial"/>
        </w:rPr>
        <w:t>academic</w:t>
      </w:r>
      <w:r w:rsidR="00B666A3">
        <w:rPr>
          <w:rFonts w:ascii="Arial" w:hAnsi="Arial" w:cs="Arial"/>
        </w:rPr>
        <w:t>ally</w:t>
      </w:r>
      <w:r w:rsidR="009B3E07">
        <w:rPr>
          <w:rFonts w:ascii="Arial" w:hAnsi="Arial" w:cs="Arial"/>
        </w:rPr>
        <w:t>, socia</w:t>
      </w:r>
      <w:r w:rsidR="00B666A3">
        <w:rPr>
          <w:rFonts w:ascii="Arial" w:hAnsi="Arial" w:cs="Arial"/>
        </w:rPr>
        <w:t>l</w:t>
      </w:r>
      <w:r w:rsidR="009B3E07">
        <w:rPr>
          <w:rFonts w:ascii="Arial" w:hAnsi="Arial" w:cs="Arial"/>
        </w:rPr>
        <w:t>l</w:t>
      </w:r>
      <w:r w:rsidR="00B666A3">
        <w:rPr>
          <w:rFonts w:ascii="Arial" w:hAnsi="Arial" w:cs="Arial"/>
        </w:rPr>
        <w:t>y</w:t>
      </w:r>
      <w:r w:rsidR="009B3E07">
        <w:rPr>
          <w:rFonts w:ascii="Arial" w:hAnsi="Arial" w:cs="Arial"/>
        </w:rPr>
        <w:t xml:space="preserve"> and </w:t>
      </w:r>
      <w:r w:rsidR="00CA29AE">
        <w:rPr>
          <w:rFonts w:ascii="Arial" w:hAnsi="Arial" w:cs="Arial"/>
        </w:rPr>
        <w:t xml:space="preserve">with a </w:t>
      </w:r>
      <w:r w:rsidR="00B666A3">
        <w:rPr>
          <w:rFonts w:ascii="Arial" w:hAnsi="Arial" w:cs="Arial"/>
        </w:rPr>
        <w:t>skills focus mak</w:t>
      </w:r>
      <w:r w:rsidR="009568BA">
        <w:rPr>
          <w:rFonts w:ascii="Arial" w:hAnsi="Arial" w:cs="Arial"/>
        </w:rPr>
        <w:t>ing</w:t>
      </w:r>
      <w:r w:rsidR="00B666A3">
        <w:rPr>
          <w:rFonts w:ascii="Arial" w:hAnsi="Arial" w:cs="Arial"/>
        </w:rPr>
        <w:t xml:space="preserve"> them potentially more employable</w:t>
      </w:r>
      <w:r w:rsidR="009568BA">
        <w:rPr>
          <w:rFonts w:ascii="Arial" w:hAnsi="Arial" w:cs="Arial"/>
        </w:rPr>
        <w:t xml:space="preserve">. Learning comes via </w:t>
      </w:r>
      <w:r w:rsidR="00B666A3">
        <w:rPr>
          <w:rFonts w:ascii="Arial" w:hAnsi="Arial" w:cs="Arial"/>
        </w:rPr>
        <w:t>a range of people and experiences</w:t>
      </w:r>
      <w:r w:rsidR="009D374B">
        <w:rPr>
          <w:rFonts w:ascii="Arial" w:hAnsi="Arial" w:cs="Arial"/>
        </w:rPr>
        <w:t xml:space="preserve"> </w:t>
      </w:r>
      <w:r w:rsidR="00E0314E">
        <w:rPr>
          <w:rFonts w:ascii="Arial" w:hAnsi="Arial" w:cs="Arial"/>
        </w:rPr>
        <w:t>teaching about</w:t>
      </w:r>
      <w:r w:rsidR="00B666A3">
        <w:rPr>
          <w:rFonts w:ascii="Arial" w:hAnsi="Arial" w:cs="Arial"/>
        </w:rPr>
        <w:t xml:space="preserve"> </w:t>
      </w:r>
      <w:r w:rsidR="00CA29AE">
        <w:rPr>
          <w:rFonts w:ascii="Arial" w:hAnsi="Arial" w:cs="Arial"/>
        </w:rPr>
        <w:t xml:space="preserve">their </w:t>
      </w:r>
      <w:r w:rsidR="00E0314E">
        <w:rPr>
          <w:rFonts w:ascii="Arial" w:hAnsi="Arial" w:cs="Arial"/>
        </w:rPr>
        <w:t>community, different</w:t>
      </w:r>
      <w:r w:rsidR="00B666A3">
        <w:rPr>
          <w:rFonts w:ascii="Arial" w:hAnsi="Arial" w:cs="Arial"/>
        </w:rPr>
        <w:t xml:space="preserve"> jobs and possible </w:t>
      </w:r>
      <w:r w:rsidR="00547B0A">
        <w:rPr>
          <w:rFonts w:ascii="Arial" w:hAnsi="Arial" w:cs="Arial"/>
        </w:rPr>
        <w:t xml:space="preserve">pathways to </w:t>
      </w:r>
      <w:r w:rsidR="00723799">
        <w:rPr>
          <w:rFonts w:ascii="Arial" w:hAnsi="Arial" w:cs="Arial"/>
        </w:rPr>
        <w:t xml:space="preserve">access </w:t>
      </w:r>
      <w:r w:rsidR="00547B0A">
        <w:rPr>
          <w:rFonts w:ascii="Arial" w:hAnsi="Arial" w:cs="Arial"/>
        </w:rPr>
        <w:t>them</w:t>
      </w:r>
      <w:r w:rsidR="00723799">
        <w:rPr>
          <w:rFonts w:ascii="Arial" w:hAnsi="Arial" w:cs="Arial"/>
        </w:rPr>
        <w:t xml:space="preserve"> as well as the skills attitu</w:t>
      </w:r>
      <w:r w:rsidR="00BB2826">
        <w:rPr>
          <w:rFonts w:ascii="Arial" w:hAnsi="Arial" w:cs="Arial"/>
        </w:rPr>
        <w:t>des and knowledge required to fulfil their potential</w:t>
      </w:r>
      <w:r w:rsidR="009D374B">
        <w:rPr>
          <w:rFonts w:ascii="Arial" w:hAnsi="Arial" w:cs="Arial"/>
        </w:rPr>
        <w:t>.</w:t>
      </w:r>
      <w:r w:rsidR="00BB2826">
        <w:rPr>
          <w:rFonts w:ascii="Arial" w:hAnsi="Arial" w:cs="Arial"/>
        </w:rPr>
        <w:t xml:space="preserve"> </w:t>
      </w:r>
      <w:r w:rsidR="00547B0A">
        <w:rPr>
          <w:rFonts w:ascii="Arial" w:hAnsi="Arial" w:cs="Arial"/>
        </w:rPr>
        <w:t xml:space="preserve"> </w:t>
      </w:r>
    </w:p>
    <w:p w14:paraId="6A2821AF" w14:textId="155FDEC1" w:rsidR="000153A5" w:rsidRPr="00B65355" w:rsidRDefault="000F0C26" w:rsidP="00B65355">
      <w:pPr>
        <w:spacing w:line="240" w:lineRule="auto"/>
        <w:ind w:left="0"/>
        <w:rPr>
          <w:rFonts w:ascii="Arial" w:hAnsi="Arial" w:cs="Arial"/>
          <w:b/>
          <w:bCs/>
        </w:rPr>
      </w:pPr>
      <w:r w:rsidRPr="00C160D3">
        <w:rPr>
          <w:rFonts w:ascii="Arial" w:hAnsi="Arial" w:cs="Arial"/>
          <w:b/>
          <w:bCs/>
        </w:rPr>
        <w:t xml:space="preserve"> </w:t>
      </w:r>
      <w:r w:rsidR="00230EAD">
        <w:rPr>
          <w:rFonts w:ascii="Arial" w:hAnsi="Arial" w:cs="Arial"/>
          <w:b/>
          <w:bCs/>
        </w:rPr>
        <w:t xml:space="preserve">Studfall Junior Academy is </w:t>
      </w:r>
      <w:r>
        <w:rPr>
          <w:rFonts w:ascii="Arial" w:hAnsi="Arial" w:cs="Arial"/>
          <w:b/>
          <w:bCs/>
        </w:rPr>
        <w:t xml:space="preserve">awarded </w:t>
      </w:r>
      <w:r w:rsidR="00252DC6" w:rsidRPr="000F0C26">
        <w:rPr>
          <w:rFonts w:ascii="Arial" w:hAnsi="Arial" w:cs="Arial"/>
          <w:b/>
          <w:bCs/>
        </w:rPr>
        <w:t>the Career Mark Primary award</w:t>
      </w:r>
      <w:bookmarkEnd w:id="4"/>
    </w:p>
    <w:p w14:paraId="22B8A5A9" w14:textId="21DC15D1" w:rsidR="000153A5" w:rsidRDefault="000153A5" w:rsidP="000153A5">
      <w:pPr>
        <w:spacing w:line="240" w:lineRule="auto"/>
        <w:rPr>
          <w:rFonts w:ascii="Arial" w:hAnsi="Arial" w:cs="Arial"/>
          <w:bCs/>
        </w:rPr>
      </w:pPr>
      <w:r w:rsidRPr="005D1533">
        <w:rPr>
          <w:rFonts w:ascii="Arial" w:hAnsi="Arial" w:cs="Arial"/>
          <w:bCs/>
        </w:rPr>
        <w:t xml:space="preserve">The award lasts for 2 years during which time the school should </w:t>
      </w:r>
      <w:r w:rsidR="00AA4048">
        <w:rPr>
          <w:rFonts w:ascii="Arial" w:hAnsi="Arial" w:cs="Arial"/>
          <w:bCs/>
        </w:rPr>
        <w:t xml:space="preserve">continue to build </w:t>
      </w:r>
      <w:r w:rsidR="009B1776">
        <w:rPr>
          <w:rFonts w:ascii="Arial" w:hAnsi="Arial" w:cs="Arial"/>
          <w:bCs/>
        </w:rPr>
        <w:t xml:space="preserve">on </w:t>
      </w:r>
      <w:r w:rsidR="00AA4048">
        <w:rPr>
          <w:rFonts w:ascii="Arial" w:hAnsi="Arial" w:cs="Arial"/>
          <w:bCs/>
        </w:rPr>
        <w:t>its</w:t>
      </w:r>
      <w:r w:rsidR="009B1776">
        <w:rPr>
          <w:rFonts w:ascii="Arial" w:hAnsi="Arial" w:cs="Arial"/>
          <w:bCs/>
        </w:rPr>
        <w:t xml:space="preserve"> current </w:t>
      </w:r>
      <w:r w:rsidR="00AA4048">
        <w:rPr>
          <w:rFonts w:ascii="Arial" w:hAnsi="Arial" w:cs="Arial"/>
          <w:bCs/>
        </w:rPr>
        <w:t xml:space="preserve">good practice </w:t>
      </w:r>
      <w:r w:rsidR="009B1776">
        <w:rPr>
          <w:rFonts w:ascii="Arial" w:hAnsi="Arial" w:cs="Arial"/>
          <w:bCs/>
        </w:rPr>
        <w:t xml:space="preserve">and </w:t>
      </w:r>
      <w:r w:rsidRPr="005D1533">
        <w:rPr>
          <w:rFonts w:ascii="Arial" w:hAnsi="Arial" w:cs="Arial"/>
          <w:bCs/>
        </w:rPr>
        <w:t>address the following recommendations:</w:t>
      </w:r>
    </w:p>
    <w:p w14:paraId="7089AA72" w14:textId="2347166C" w:rsidR="005E1CD3" w:rsidRDefault="00182B68" w:rsidP="005E1CD3">
      <w:pPr>
        <w:pStyle w:val="ListParagraph"/>
        <w:numPr>
          <w:ilvl w:val="0"/>
          <w:numId w:val="27"/>
        </w:numPr>
        <w:spacing w:line="240" w:lineRule="auto"/>
        <w:rPr>
          <w:rFonts w:ascii="Arial" w:hAnsi="Arial" w:cs="Arial"/>
          <w:bCs/>
        </w:rPr>
      </w:pPr>
      <w:r>
        <w:rPr>
          <w:rFonts w:ascii="Arial" w:hAnsi="Arial" w:cs="Arial"/>
          <w:bCs/>
        </w:rPr>
        <w:t>Continue to use Skill</w:t>
      </w:r>
      <w:r w:rsidR="009B1776">
        <w:rPr>
          <w:rFonts w:ascii="Arial" w:hAnsi="Arial" w:cs="Arial"/>
          <w:bCs/>
        </w:rPr>
        <w:t>s</w:t>
      </w:r>
      <w:r w:rsidR="00D2086B">
        <w:rPr>
          <w:rFonts w:ascii="Arial" w:hAnsi="Arial" w:cs="Arial"/>
          <w:bCs/>
        </w:rPr>
        <w:t xml:space="preserve"> </w:t>
      </w:r>
      <w:r w:rsidR="009B1776">
        <w:rPr>
          <w:rFonts w:ascii="Arial" w:hAnsi="Arial" w:cs="Arial"/>
          <w:bCs/>
        </w:rPr>
        <w:t>B</w:t>
      </w:r>
      <w:r>
        <w:rPr>
          <w:rFonts w:ascii="Arial" w:hAnsi="Arial" w:cs="Arial"/>
          <w:bCs/>
        </w:rPr>
        <w:t>uilder</w:t>
      </w:r>
      <w:r w:rsidR="005E1CD3">
        <w:rPr>
          <w:rFonts w:ascii="Arial" w:hAnsi="Arial" w:cs="Arial"/>
          <w:bCs/>
        </w:rPr>
        <w:t xml:space="preserve"> with learners</w:t>
      </w:r>
      <w:r>
        <w:rPr>
          <w:rFonts w:ascii="Arial" w:hAnsi="Arial" w:cs="Arial"/>
          <w:bCs/>
        </w:rPr>
        <w:t xml:space="preserve"> and roll </w:t>
      </w:r>
      <w:r w:rsidR="009B1776">
        <w:rPr>
          <w:rFonts w:ascii="Arial" w:hAnsi="Arial" w:cs="Arial"/>
          <w:bCs/>
        </w:rPr>
        <w:t xml:space="preserve">this out to all </w:t>
      </w:r>
      <w:r>
        <w:rPr>
          <w:rFonts w:ascii="Arial" w:hAnsi="Arial" w:cs="Arial"/>
          <w:bCs/>
        </w:rPr>
        <w:t xml:space="preserve">out to all learners </w:t>
      </w:r>
      <w:r w:rsidR="009B1776">
        <w:rPr>
          <w:rFonts w:ascii="Arial" w:hAnsi="Arial" w:cs="Arial"/>
          <w:bCs/>
        </w:rPr>
        <w:t>involving parents carers and the wider community as appropriat</w:t>
      </w:r>
      <w:r w:rsidR="005E1CD3">
        <w:rPr>
          <w:rFonts w:ascii="Arial" w:hAnsi="Arial" w:cs="Arial"/>
          <w:bCs/>
        </w:rPr>
        <w:t>e</w:t>
      </w:r>
      <w:r w:rsidR="005E1CD3">
        <w:rPr>
          <w:rFonts w:ascii="Arial" w:hAnsi="Arial" w:cs="Arial"/>
          <w:bCs/>
        </w:rPr>
        <w:br/>
      </w:r>
    </w:p>
    <w:p w14:paraId="03E47DFE" w14:textId="27503826" w:rsidR="00C160D3" w:rsidRDefault="009109D0" w:rsidP="009D374B">
      <w:pPr>
        <w:pStyle w:val="ListParagraph"/>
        <w:numPr>
          <w:ilvl w:val="0"/>
          <w:numId w:val="27"/>
        </w:numPr>
        <w:spacing w:line="240" w:lineRule="auto"/>
        <w:rPr>
          <w:rFonts w:ascii="Arial" w:hAnsi="Arial" w:cs="Arial"/>
          <w:bCs/>
        </w:rPr>
      </w:pPr>
      <w:r>
        <w:rPr>
          <w:rFonts w:ascii="Arial" w:hAnsi="Arial" w:cs="Arial"/>
          <w:bCs/>
        </w:rPr>
        <w:t xml:space="preserve">Review how you focus on equality and diversity </w:t>
      </w:r>
      <w:r w:rsidR="00CC3B94">
        <w:rPr>
          <w:rFonts w:ascii="Arial" w:hAnsi="Arial" w:cs="Arial"/>
          <w:bCs/>
        </w:rPr>
        <w:t xml:space="preserve">in your programme of learning </w:t>
      </w:r>
      <w:r>
        <w:rPr>
          <w:rFonts w:ascii="Arial" w:hAnsi="Arial" w:cs="Arial"/>
          <w:bCs/>
        </w:rPr>
        <w:t>ensuring you give due consideration to language and</w:t>
      </w:r>
      <w:r w:rsidR="00CC3B94">
        <w:rPr>
          <w:rFonts w:ascii="Arial" w:hAnsi="Arial" w:cs="Arial"/>
          <w:bCs/>
        </w:rPr>
        <w:t xml:space="preserve"> ensuring that you focus on building o</w:t>
      </w:r>
      <w:r w:rsidR="002F490E">
        <w:rPr>
          <w:rFonts w:ascii="Arial" w:hAnsi="Arial" w:cs="Arial"/>
          <w:bCs/>
        </w:rPr>
        <w:t xml:space="preserve">n </w:t>
      </w:r>
      <w:r w:rsidR="00CC3B94">
        <w:rPr>
          <w:rFonts w:ascii="Arial" w:hAnsi="Arial" w:cs="Arial"/>
          <w:bCs/>
        </w:rPr>
        <w:t xml:space="preserve">the work you do around </w:t>
      </w:r>
      <w:r w:rsidR="002F490E">
        <w:rPr>
          <w:rFonts w:ascii="Arial" w:hAnsi="Arial" w:cs="Arial"/>
          <w:bCs/>
        </w:rPr>
        <w:t>g</w:t>
      </w:r>
      <w:r w:rsidR="00CC3B94">
        <w:rPr>
          <w:rFonts w:ascii="Arial" w:hAnsi="Arial" w:cs="Arial"/>
          <w:bCs/>
        </w:rPr>
        <w:t>ender to include disability and ethnicity.</w:t>
      </w:r>
      <w:r w:rsidR="009D374B">
        <w:rPr>
          <w:rFonts w:ascii="Arial" w:hAnsi="Arial" w:cs="Arial"/>
          <w:bCs/>
        </w:rPr>
        <w:br/>
      </w:r>
    </w:p>
    <w:p w14:paraId="6A7E4127" w14:textId="422F0B94" w:rsidR="009D374B" w:rsidRPr="009D374B" w:rsidRDefault="009868B5" w:rsidP="009D374B">
      <w:pPr>
        <w:pStyle w:val="ListParagraph"/>
        <w:numPr>
          <w:ilvl w:val="0"/>
          <w:numId w:val="27"/>
        </w:numPr>
        <w:spacing w:line="240" w:lineRule="auto"/>
        <w:rPr>
          <w:rFonts w:ascii="Arial" w:hAnsi="Arial" w:cs="Arial"/>
          <w:bCs/>
        </w:rPr>
      </w:pPr>
      <w:r>
        <w:rPr>
          <w:rFonts w:ascii="Arial" w:hAnsi="Arial" w:cs="Arial"/>
          <w:bCs/>
        </w:rPr>
        <w:t>Continue to grow your Alumni group using appropriate Social Media platforms</w:t>
      </w:r>
      <w:r w:rsidR="009039AE">
        <w:rPr>
          <w:rFonts w:ascii="Arial" w:hAnsi="Arial" w:cs="Arial"/>
          <w:bCs/>
        </w:rPr>
        <w:t>. Use</w:t>
      </w:r>
      <w:r>
        <w:rPr>
          <w:rFonts w:ascii="Arial" w:hAnsi="Arial" w:cs="Arial"/>
          <w:bCs/>
        </w:rPr>
        <w:t xml:space="preserve"> them to inspire </w:t>
      </w:r>
      <w:r w:rsidR="009039AE">
        <w:rPr>
          <w:rFonts w:ascii="Arial" w:hAnsi="Arial" w:cs="Arial"/>
          <w:bCs/>
        </w:rPr>
        <w:t xml:space="preserve">and educate </w:t>
      </w:r>
      <w:r>
        <w:rPr>
          <w:rFonts w:ascii="Arial" w:hAnsi="Arial" w:cs="Arial"/>
          <w:bCs/>
        </w:rPr>
        <w:t xml:space="preserve">your current </w:t>
      </w:r>
      <w:r w:rsidR="00983221">
        <w:rPr>
          <w:rFonts w:ascii="Arial" w:hAnsi="Arial" w:cs="Arial"/>
          <w:bCs/>
        </w:rPr>
        <w:t>learners</w:t>
      </w:r>
      <w:r>
        <w:rPr>
          <w:rFonts w:ascii="Arial" w:hAnsi="Arial" w:cs="Arial"/>
          <w:bCs/>
        </w:rPr>
        <w:t xml:space="preserve"> </w:t>
      </w:r>
      <w:r w:rsidR="00983221">
        <w:rPr>
          <w:rFonts w:ascii="Arial" w:hAnsi="Arial" w:cs="Arial"/>
          <w:bCs/>
        </w:rPr>
        <w:t>ab</w:t>
      </w:r>
      <w:r w:rsidR="009039AE">
        <w:rPr>
          <w:rFonts w:ascii="Arial" w:hAnsi="Arial" w:cs="Arial"/>
          <w:bCs/>
        </w:rPr>
        <w:t>o</w:t>
      </w:r>
      <w:r w:rsidR="00983221">
        <w:rPr>
          <w:rFonts w:ascii="Arial" w:hAnsi="Arial" w:cs="Arial"/>
          <w:bCs/>
        </w:rPr>
        <w:t xml:space="preserve">ut the full range of learning pathways and careers available to them. </w:t>
      </w:r>
    </w:p>
    <w:sectPr w:rsidR="009D374B" w:rsidRPr="009D374B" w:rsidSect="00374C92">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12CF9" w14:textId="77777777" w:rsidR="00D74E24" w:rsidRDefault="00D74E24">
      <w:pPr>
        <w:spacing w:after="0" w:line="240" w:lineRule="auto"/>
      </w:pPr>
      <w:r>
        <w:separator/>
      </w:r>
    </w:p>
  </w:endnote>
  <w:endnote w:type="continuationSeparator" w:id="0">
    <w:p w14:paraId="328BA0D3" w14:textId="77777777" w:rsidR="00D74E24" w:rsidRDefault="00D7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8732940"/>
      <w:docPartObj>
        <w:docPartGallery w:val="Page Numbers (Bottom of Page)"/>
        <w:docPartUnique/>
      </w:docPartObj>
    </w:sdtPr>
    <w:sdtEndPr/>
    <w:sdtContent>
      <w:p w14:paraId="10888351" w14:textId="033A628E" w:rsidR="00374C92" w:rsidRDefault="00374C92">
        <w:pPr>
          <w:pStyle w:val="Footer"/>
          <w:jc w:val="right"/>
        </w:pPr>
        <w:r>
          <w:t xml:space="preserve">Page | </w:t>
        </w:r>
        <w:r>
          <w:fldChar w:fldCharType="begin"/>
        </w:r>
        <w:r>
          <w:instrText xml:space="preserve"> PAGE   \* MERGEFORMAT </w:instrText>
        </w:r>
        <w:r>
          <w:fldChar w:fldCharType="separate"/>
        </w:r>
        <w:r w:rsidR="004E1AAF">
          <w:rPr>
            <w:noProof/>
          </w:rPr>
          <w:t>2</w:t>
        </w:r>
        <w:r>
          <w:rPr>
            <w:noProof/>
          </w:rPr>
          <w:fldChar w:fldCharType="end"/>
        </w:r>
        <w:r>
          <w:t xml:space="preserve"> </w:t>
        </w:r>
      </w:p>
    </w:sdtContent>
  </w:sdt>
  <w:p w14:paraId="60227B76" w14:textId="77777777" w:rsidR="00374C92" w:rsidRDefault="00374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A12CF" w14:textId="77777777" w:rsidR="00D74E24" w:rsidRDefault="00D74E24">
      <w:pPr>
        <w:spacing w:after="0" w:line="240" w:lineRule="auto"/>
      </w:pPr>
      <w:r>
        <w:separator/>
      </w:r>
    </w:p>
  </w:footnote>
  <w:footnote w:type="continuationSeparator" w:id="0">
    <w:p w14:paraId="0B42DE2F" w14:textId="77777777" w:rsidR="00D74E24" w:rsidRDefault="00D74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92D"/>
    <w:multiLevelType w:val="hybridMultilevel"/>
    <w:tmpl w:val="84CCE796"/>
    <w:lvl w:ilvl="0" w:tplc="195C6456">
      <w:numFmt w:val="bullet"/>
      <w:lvlText w:val="-"/>
      <w:lvlJc w:val="left"/>
      <w:pPr>
        <w:ind w:left="1080" w:hanging="360"/>
      </w:pPr>
      <w:rPr>
        <w:rFonts w:ascii="Verdana" w:eastAsia="Times New Roman"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7319DF"/>
    <w:multiLevelType w:val="hybridMultilevel"/>
    <w:tmpl w:val="1334F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814AC"/>
    <w:multiLevelType w:val="hybridMultilevel"/>
    <w:tmpl w:val="AB16DD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C1C00"/>
    <w:multiLevelType w:val="hybridMultilevel"/>
    <w:tmpl w:val="B2DC4B46"/>
    <w:lvl w:ilvl="0" w:tplc="A26698D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14FF2653"/>
    <w:multiLevelType w:val="multilevel"/>
    <w:tmpl w:val="DC6A6DD2"/>
    <w:lvl w:ilvl="0">
      <w:start w:val="4"/>
      <w:numFmt w:val="decimal"/>
      <w:lvlText w:val="%1"/>
      <w:lvlJc w:val="left"/>
      <w:pPr>
        <w:ind w:left="375" w:hanging="37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304" w:hanging="144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72" w:hanging="2160"/>
      </w:pPr>
      <w:rPr>
        <w:rFonts w:hint="default"/>
      </w:rPr>
    </w:lvl>
    <w:lvl w:ilvl="8">
      <w:start w:val="1"/>
      <w:numFmt w:val="decimal"/>
      <w:lvlText w:val="%1.%2.%3.%4.%5.%6.%7.%8.%9"/>
      <w:lvlJc w:val="left"/>
      <w:pPr>
        <w:ind w:left="-112" w:hanging="2160"/>
      </w:pPr>
      <w:rPr>
        <w:rFonts w:hint="default"/>
      </w:rPr>
    </w:lvl>
  </w:abstractNum>
  <w:abstractNum w:abstractNumId="5" w15:restartNumberingAfterBreak="0">
    <w:nsid w:val="164872A8"/>
    <w:multiLevelType w:val="hybridMultilevel"/>
    <w:tmpl w:val="C07CC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D91056"/>
    <w:multiLevelType w:val="hybridMultilevel"/>
    <w:tmpl w:val="5CD0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73519"/>
    <w:multiLevelType w:val="hybridMultilevel"/>
    <w:tmpl w:val="D338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A0C55"/>
    <w:multiLevelType w:val="hybridMultilevel"/>
    <w:tmpl w:val="9540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62C9B"/>
    <w:multiLevelType w:val="hybridMultilevel"/>
    <w:tmpl w:val="C35AEB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05454"/>
    <w:multiLevelType w:val="hybridMultilevel"/>
    <w:tmpl w:val="1C8EE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0812FF"/>
    <w:multiLevelType w:val="hybridMultilevel"/>
    <w:tmpl w:val="F126F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BD76D7"/>
    <w:multiLevelType w:val="hybridMultilevel"/>
    <w:tmpl w:val="6FB6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151BB"/>
    <w:multiLevelType w:val="hybridMultilevel"/>
    <w:tmpl w:val="8968DF16"/>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87C3ACC"/>
    <w:multiLevelType w:val="hybridMultilevel"/>
    <w:tmpl w:val="F4A8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D7EA9"/>
    <w:multiLevelType w:val="hybridMultilevel"/>
    <w:tmpl w:val="A2A8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A3CB2"/>
    <w:multiLevelType w:val="hybridMultilevel"/>
    <w:tmpl w:val="6F8488B0"/>
    <w:lvl w:ilvl="0" w:tplc="0B96EBC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7" w15:restartNumberingAfterBreak="0">
    <w:nsid w:val="43D04428"/>
    <w:multiLevelType w:val="multilevel"/>
    <w:tmpl w:val="FD62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0A3025"/>
    <w:multiLevelType w:val="multilevel"/>
    <w:tmpl w:val="A8C05F74"/>
    <w:lvl w:ilvl="0">
      <w:start w:val="1"/>
      <w:numFmt w:val="decimal"/>
      <w:lvlText w:val="%1"/>
      <w:lvlJc w:val="left"/>
      <w:pPr>
        <w:ind w:left="435" w:hanging="435"/>
      </w:pPr>
      <w:rPr>
        <w:rFonts w:hint="default"/>
      </w:rPr>
    </w:lvl>
    <w:lvl w:ilvl="1">
      <w:start w:val="1"/>
      <w:numFmt w:val="decimal"/>
      <w:lvlText w:val="%1.%2"/>
      <w:lvlJc w:val="left"/>
      <w:pPr>
        <w:ind w:left="151" w:hanging="43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9" w15:restartNumberingAfterBreak="0">
    <w:nsid w:val="52793322"/>
    <w:multiLevelType w:val="hybridMultilevel"/>
    <w:tmpl w:val="A99E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7626B9"/>
    <w:multiLevelType w:val="hybridMultilevel"/>
    <w:tmpl w:val="B79A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938D3"/>
    <w:multiLevelType w:val="hybridMultilevel"/>
    <w:tmpl w:val="4D6A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429FE"/>
    <w:multiLevelType w:val="hybridMultilevel"/>
    <w:tmpl w:val="3BFCA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2610C4"/>
    <w:multiLevelType w:val="hybridMultilevel"/>
    <w:tmpl w:val="AE7A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1535A5"/>
    <w:multiLevelType w:val="hybridMultilevel"/>
    <w:tmpl w:val="7E389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070F4B"/>
    <w:multiLevelType w:val="hybridMultilevel"/>
    <w:tmpl w:val="E47E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237EA8"/>
    <w:multiLevelType w:val="hybridMultilevel"/>
    <w:tmpl w:val="07FC8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EAA0FCE"/>
    <w:multiLevelType w:val="hybridMultilevel"/>
    <w:tmpl w:val="CCC675DA"/>
    <w:lvl w:ilvl="0" w:tplc="195C645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2"/>
  </w:num>
  <w:num w:numId="4">
    <w:abstractNumId w:val="6"/>
  </w:num>
  <w:num w:numId="5">
    <w:abstractNumId w:val="25"/>
  </w:num>
  <w:num w:numId="6">
    <w:abstractNumId w:val="20"/>
  </w:num>
  <w:num w:numId="7">
    <w:abstractNumId w:val="10"/>
  </w:num>
  <w:num w:numId="8">
    <w:abstractNumId w:val="2"/>
  </w:num>
  <w:num w:numId="9">
    <w:abstractNumId w:val="24"/>
  </w:num>
  <w:num w:numId="10">
    <w:abstractNumId w:val="23"/>
  </w:num>
  <w:num w:numId="11">
    <w:abstractNumId w:val="21"/>
  </w:num>
  <w:num w:numId="12">
    <w:abstractNumId w:val="9"/>
  </w:num>
  <w:num w:numId="13">
    <w:abstractNumId w:val="15"/>
  </w:num>
  <w:num w:numId="14">
    <w:abstractNumId w:val="27"/>
  </w:num>
  <w:num w:numId="15">
    <w:abstractNumId w:val="5"/>
  </w:num>
  <w:num w:numId="16">
    <w:abstractNumId w:val="26"/>
  </w:num>
  <w:num w:numId="17">
    <w:abstractNumId w:val="19"/>
  </w:num>
  <w:num w:numId="18">
    <w:abstractNumId w:val="7"/>
  </w:num>
  <w:num w:numId="19">
    <w:abstractNumId w:val="14"/>
  </w:num>
  <w:num w:numId="20">
    <w:abstractNumId w:val="4"/>
  </w:num>
  <w:num w:numId="21">
    <w:abstractNumId w:val="16"/>
  </w:num>
  <w:num w:numId="22">
    <w:abstractNumId w:val="0"/>
  </w:num>
  <w:num w:numId="23">
    <w:abstractNumId w:val="11"/>
  </w:num>
  <w:num w:numId="24">
    <w:abstractNumId w:val="8"/>
  </w:num>
  <w:num w:numId="25">
    <w:abstractNumId w:val="1"/>
  </w:num>
  <w:num w:numId="26">
    <w:abstractNumId w:val="13"/>
  </w:num>
  <w:num w:numId="27">
    <w:abstractNumId w:val="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C4"/>
    <w:rsid w:val="00003D42"/>
    <w:rsid w:val="000153A5"/>
    <w:rsid w:val="000163D5"/>
    <w:rsid w:val="00033859"/>
    <w:rsid w:val="000354DF"/>
    <w:rsid w:val="00042BC9"/>
    <w:rsid w:val="00054837"/>
    <w:rsid w:val="000645FA"/>
    <w:rsid w:val="00065D1F"/>
    <w:rsid w:val="0007660A"/>
    <w:rsid w:val="00091EF9"/>
    <w:rsid w:val="000A47B2"/>
    <w:rsid w:val="000A510E"/>
    <w:rsid w:val="000A5744"/>
    <w:rsid w:val="000B4EA9"/>
    <w:rsid w:val="000C4276"/>
    <w:rsid w:val="000D6722"/>
    <w:rsid w:val="000E70C5"/>
    <w:rsid w:val="000F0C26"/>
    <w:rsid w:val="000F4418"/>
    <w:rsid w:val="000F508C"/>
    <w:rsid w:val="000F736A"/>
    <w:rsid w:val="00103187"/>
    <w:rsid w:val="00107E5A"/>
    <w:rsid w:val="001138B5"/>
    <w:rsid w:val="00117117"/>
    <w:rsid w:val="001410D2"/>
    <w:rsid w:val="001522A5"/>
    <w:rsid w:val="00157ED1"/>
    <w:rsid w:val="0016503E"/>
    <w:rsid w:val="00166D86"/>
    <w:rsid w:val="0017086E"/>
    <w:rsid w:val="00176935"/>
    <w:rsid w:val="00182B68"/>
    <w:rsid w:val="00187528"/>
    <w:rsid w:val="00197379"/>
    <w:rsid w:val="001A4E11"/>
    <w:rsid w:val="001A5719"/>
    <w:rsid w:val="001A5F3E"/>
    <w:rsid w:val="001B1AEB"/>
    <w:rsid w:val="001C36BC"/>
    <w:rsid w:val="001C6E5C"/>
    <w:rsid w:val="001F07F2"/>
    <w:rsid w:val="00224B0D"/>
    <w:rsid w:val="00230EAD"/>
    <w:rsid w:val="002319AA"/>
    <w:rsid w:val="002370AB"/>
    <w:rsid w:val="00252DC6"/>
    <w:rsid w:val="002541FA"/>
    <w:rsid w:val="00262658"/>
    <w:rsid w:val="00265F83"/>
    <w:rsid w:val="0027437A"/>
    <w:rsid w:val="002A1DCB"/>
    <w:rsid w:val="002A357B"/>
    <w:rsid w:val="002A71CA"/>
    <w:rsid w:val="002A7E15"/>
    <w:rsid w:val="002B252C"/>
    <w:rsid w:val="002D25F6"/>
    <w:rsid w:val="002D5752"/>
    <w:rsid w:val="002F0349"/>
    <w:rsid w:val="002F14BC"/>
    <w:rsid w:val="002F3F2E"/>
    <w:rsid w:val="002F490E"/>
    <w:rsid w:val="003009B5"/>
    <w:rsid w:val="00306E64"/>
    <w:rsid w:val="00312579"/>
    <w:rsid w:val="00315CFB"/>
    <w:rsid w:val="00316CDC"/>
    <w:rsid w:val="0032203A"/>
    <w:rsid w:val="003251DD"/>
    <w:rsid w:val="00326EA4"/>
    <w:rsid w:val="00332569"/>
    <w:rsid w:val="00335D9B"/>
    <w:rsid w:val="003474ED"/>
    <w:rsid w:val="00352C19"/>
    <w:rsid w:val="00352C6A"/>
    <w:rsid w:val="00356ABD"/>
    <w:rsid w:val="00361D22"/>
    <w:rsid w:val="003703BA"/>
    <w:rsid w:val="00374C92"/>
    <w:rsid w:val="00375200"/>
    <w:rsid w:val="003803E3"/>
    <w:rsid w:val="003904F9"/>
    <w:rsid w:val="00395C66"/>
    <w:rsid w:val="0039649E"/>
    <w:rsid w:val="003A5DA8"/>
    <w:rsid w:val="003C1075"/>
    <w:rsid w:val="003C7363"/>
    <w:rsid w:val="003E46C2"/>
    <w:rsid w:val="003E5D96"/>
    <w:rsid w:val="003F27BB"/>
    <w:rsid w:val="00400471"/>
    <w:rsid w:val="00401F14"/>
    <w:rsid w:val="00425DF1"/>
    <w:rsid w:val="004264B1"/>
    <w:rsid w:val="00430BE7"/>
    <w:rsid w:val="00440729"/>
    <w:rsid w:val="00441A01"/>
    <w:rsid w:val="004660D9"/>
    <w:rsid w:val="0047546C"/>
    <w:rsid w:val="00476887"/>
    <w:rsid w:val="00481EF3"/>
    <w:rsid w:val="00485133"/>
    <w:rsid w:val="00493F75"/>
    <w:rsid w:val="004943AD"/>
    <w:rsid w:val="00496C59"/>
    <w:rsid w:val="004A0ED1"/>
    <w:rsid w:val="004A2AED"/>
    <w:rsid w:val="004B3ADB"/>
    <w:rsid w:val="004C18CC"/>
    <w:rsid w:val="004C376C"/>
    <w:rsid w:val="004C4699"/>
    <w:rsid w:val="004E1AAF"/>
    <w:rsid w:val="004E2525"/>
    <w:rsid w:val="004F217D"/>
    <w:rsid w:val="004F4926"/>
    <w:rsid w:val="004F6D4F"/>
    <w:rsid w:val="004F7117"/>
    <w:rsid w:val="00512F54"/>
    <w:rsid w:val="005148F2"/>
    <w:rsid w:val="005230D9"/>
    <w:rsid w:val="00532871"/>
    <w:rsid w:val="00535DF0"/>
    <w:rsid w:val="00536E98"/>
    <w:rsid w:val="00537AB1"/>
    <w:rsid w:val="005410D3"/>
    <w:rsid w:val="00541891"/>
    <w:rsid w:val="00547B0A"/>
    <w:rsid w:val="00566F6E"/>
    <w:rsid w:val="005676B6"/>
    <w:rsid w:val="0057113B"/>
    <w:rsid w:val="0058190B"/>
    <w:rsid w:val="005820AE"/>
    <w:rsid w:val="00586262"/>
    <w:rsid w:val="00587F99"/>
    <w:rsid w:val="00590CE8"/>
    <w:rsid w:val="005B3197"/>
    <w:rsid w:val="005C6E8F"/>
    <w:rsid w:val="005D652C"/>
    <w:rsid w:val="005E16A3"/>
    <w:rsid w:val="005E1CD3"/>
    <w:rsid w:val="005E60D2"/>
    <w:rsid w:val="005E6D6F"/>
    <w:rsid w:val="005F0729"/>
    <w:rsid w:val="005F2627"/>
    <w:rsid w:val="005F30E2"/>
    <w:rsid w:val="005F3B5D"/>
    <w:rsid w:val="00607783"/>
    <w:rsid w:val="00610A6E"/>
    <w:rsid w:val="00632276"/>
    <w:rsid w:val="00636382"/>
    <w:rsid w:val="00640E52"/>
    <w:rsid w:val="006410E6"/>
    <w:rsid w:val="0064631C"/>
    <w:rsid w:val="00655D4A"/>
    <w:rsid w:val="00664879"/>
    <w:rsid w:val="00665A8B"/>
    <w:rsid w:val="00666AF1"/>
    <w:rsid w:val="00667C0A"/>
    <w:rsid w:val="00674CCE"/>
    <w:rsid w:val="00675E9D"/>
    <w:rsid w:val="00682989"/>
    <w:rsid w:val="006A1BFE"/>
    <w:rsid w:val="006A7492"/>
    <w:rsid w:val="006B5655"/>
    <w:rsid w:val="006C77A6"/>
    <w:rsid w:val="006D7FF4"/>
    <w:rsid w:val="00703278"/>
    <w:rsid w:val="00716D31"/>
    <w:rsid w:val="00721EAE"/>
    <w:rsid w:val="00723799"/>
    <w:rsid w:val="00723AD8"/>
    <w:rsid w:val="00736C1C"/>
    <w:rsid w:val="00750B46"/>
    <w:rsid w:val="007613A2"/>
    <w:rsid w:val="007658C7"/>
    <w:rsid w:val="00772AB5"/>
    <w:rsid w:val="007816E9"/>
    <w:rsid w:val="0078662A"/>
    <w:rsid w:val="00791F88"/>
    <w:rsid w:val="00794557"/>
    <w:rsid w:val="007A1EF6"/>
    <w:rsid w:val="007A2FFB"/>
    <w:rsid w:val="007A567A"/>
    <w:rsid w:val="007A6F9D"/>
    <w:rsid w:val="007C3CE1"/>
    <w:rsid w:val="007D26E9"/>
    <w:rsid w:val="007E1404"/>
    <w:rsid w:val="007E4E42"/>
    <w:rsid w:val="007F3223"/>
    <w:rsid w:val="0080481F"/>
    <w:rsid w:val="00822B7C"/>
    <w:rsid w:val="00835914"/>
    <w:rsid w:val="008373D2"/>
    <w:rsid w:val="00865639"/>
    <w:rsid w:val="0087364F"/>
    <w:rsid w:val="00877451"/>
    <w:rsid w:val="00891D69"/>
    <w:rsid w:val="008B0F06"/>
    <w:rsid w:val="008B395F"/>
    <w:rsid w:val="008D0271"/>
    <w:rsid w:val="008D1A42"/>
    <w:rsid w:val="008D2B34"/>
    <w:rsid w:val="008D6493"/>
    <w:rsid w:val="008D6D45"/>
    <w:rsid w:val="008E4701"/>
    <w:rsid w:val="008E75EA"/>
    <w:rsid w:val="008E7EE6"/>
    <w:rsid w:val="008F50BC"/>
    <w:rsid w:val="008F6118"/>
    <w:rsid w:val="008F7CE4"/>
    <w:rsid w:val="009039AE"/>
    <w:rsid w:val="0090633E"/>
    <w:rsid w:val="009109D0"/>
    <w:rsid w:val="00913E43"/>
    <w:rsid w:val="009225C9"/>
    <w:rsid w:val="00943383"/>
    <w:rsid w:val="009500B3"/>
    <w:rsid w:val="009568BA"/>
    <w:rsid w:val="009822B3"/>
    <w:rsid w:val="00983221"/>
    <w:rsid w:val="009868B5"/>
    <w:rsid w:val="00994754"/>
    <w:rsid w:val="00994BCD"/>
    <w:rsid w:val="009A19C0"/>
    <w:rsid w:val="009A27D4"/>
    <w:rsid w:val="009A5BCE"/>
    <w:rsid w:val="009B1776"/>
    <w:rsid w:val="009B3E07"/>
    <w:rsid w:val="009C2BE3"/>
    <w:rsid w:val="009D0423"/>
    <w:rsid w:val="009D211E"/>
    <w:rsid w:val="009D374B"/>
    <w:rsid w:val="009D589B"/>
    <w:rsid w:val="009E3109"/>
    <w:rsid w:val="009F16A0"/>
    <w:rsid w:val="00A02AC4"/>
    <w:rsid w:val="00A10081"/>
    <w:rsid w:val="00A13DE1"/>
    <w:rsid w:val="00A15107"/>
    <w:rsid w:val="00A207F7"/>
    <w:rsid w:val="00A2410D"/>
    <w:rsid w:val="00A24E2A"/>
    <w:rsid w:val="00A2742E"/>
    <w:rsid w:val="00A30FD6"/>
    <w:rsid w:val="00A57922"/>
    <w:rsid w:val="00A67580"/>
    <w:rsid w:val="00A9532D"/>
    <w:rsid w:val="00A96E61"/>
    <w:rsid w:val="00AA4048"/>
    <w:rsid w:val="00AC190F"/>
    <w:rsid w:val="00AC1CFB"/>
    <w:rsid w:val="00AD5071"/>
    <w:rsid w:val="00AD7409"/>
    <w:rsid w:val="00AE0A92"/>
    <w:rsid w:val="00AF4B4D"/>
    <w:rsid w:val="00AF71A4"/>
    <w:rsid w:val="00B1650C"/>
    <w:rsid w:val="00B22213"/>
    <w:rsid w:val="00B251E9"/>
    <w:rsid w:val="00B327CD"/>
    <w:rsid w:val="00B35EE3"/>
    <w:rsid w:val="00B475C9"/>
    <w:rsid w:val="00B50159"/>
    <w:rsid w:val="00B65355"/>
    <w:rsid w:val="00B666A3"/>
    <w:rsid w:val="00B805F6"/>
    <w:rsid w:val="00B80966"/>
    <w:rsid w:val="00B83109"/>
    <w:rsid w:val="00BA0147"/>
    <w:rsid w:val="00BA12C1"/>
    <w:rsid w:val="00BA3AE0"/>
    <w:rsid w:val="00BA5270"/>
    <w:rsid w:val="00BB2826"/>
    <w:rsid w:val="00BD0459"/>
    <w:rsid w:val="00BD39BA"/>
    <w:rsid w:val="00BD6D88"/>
    <w:rsid w:val="00BE1610"/>
    <w:rsid w:val="00BE3363"/>
    <w:rsid w:val="00BF27FE"/>
    <w:rsid w:val="00C01468"/>
    <w:rsid w:val="00C0565B"/>
    <w:rsid w:val="00C10A9F"/>
    <w:rsid w:val="00C1170A"/>
    <w:rsid w:val="00C160D3"/>
    <w:rsid w:val="00C16800"/>
    <w:rsid w:val="00C21926"/>
    <w:rsid w:val="00C23191"/>
    <w:rsid w:val="00C24A95"/>
    <w:rsid w:val="00C31349"/>
    <w:rsid w:val="00C40802"/>
    <w:rsid w:val="00C41F8F"/>
    <w:rsid w:val="00C4290E"/>
    <w:rsid w:val="00C434E0"/>
    <w:rsid w:val="00C46A5D"/>
    <w:rsid w:val="00C50B54"/>
    <w:rsid w:val="00C50DA8"/>
    <w:rsid w:val="00C604E8"/>
    <w:rsid w:val="00C60806"/>
    <w:rsid w:val="00C708DF"/>
    <w:rsid w:val="00C70BFB"/>
    <w:rsid w:val="00C77E74"/>
    <w:rsid w:val="00C851CA"/>
    <w:rsid w:val="00C85A58"/>
    <w:rsid w:val="00C957DF"/>
    <w:rsid w:val="00C9635F"/>
    <w:rsid w:val="00C977C7"/>
    <w:rsid w:val="00CA15C1"/>
    <w:rsid w:val="00CA29AE"/>
    <w:rsid w:val="00CB2220"/>
    <w:rsid w:val="00CB2391"/>
    <w:rsid w:val="00CB5737"/>
    <w:rsid w:val="00CC02F1"/>
    <w:rsid w:val="00CC1665"/>
    <w:rsid w:val="00CC3B94"/>
    <w:rsid w:val="00CD4F15"/>
    <w:rsid w:val="00CD783F"/>
    <w:rsid w:val="00CE113D"/>
    <w:rsid w:val="00CE658C"/>
    <w:rsid w:val="00CE71FC"/>
    <w:rsid w:val="00CF4682"/>
    <w:rsid w:val="00CF7093"/>
    <w:rsid w:val="00D049D8"/>
    <w:rsid w:val="00D04B29"/>
    <w:rsid w:val="00D0700A"/>
    <w:rsid w:val="00D154DA"/>
    <w:rsid w:val="00D15512"/>
    <w:rsid w:val="00D2086B"/>
    <w:rsid w:val="00D324A0"/>
    <w:rsid w:val="00D4229D"/>
    <w:rsid w:val="00D4561F"/>
    <w:rsid w:val="00D46089"/>
    <w:rsid w:val="00D552BF"/>
    <w:rsid w:val="00D70AE9"/>
    <w:rsid w:val="00D7243C"/>
    <w:rsid w:val="00D72E67"/>
    <w:rsid w:val="00D74D07"/>
    <w:rsid w:val="00D74E24"/>
    <w:rsid w:val="00D76C7B"/>
    <w:rsid w:val="00D85520"/>
    <w:rsid w:val="00DB0B33"/>
    <w:rsid w:val="00DB5A1B"/>
    <w:rsid w:val="00DB7269"/>
    <w:rsid w:val="00DD063D"/>
    <w:rsid w:val="00DD0C1F"/>
    <w:rsid w:val="00DE0838"/>
    <w:rsid w:val="00DF6B67"/>
    <w:rsid w:val="00E023D0"/>
    <w:rsid w:val="00E0314E"/>
    <w:rsid w:val="00E21752"/>
    <w:rsid w:val="00E22B3B"/>
    <w:rsid w:val="00E35600"/>
    <w:rsid w:val="00E547AC"/>
    <w:rsid w:val="00E553F6"/>
    <w:rsid w:val="00E563AC"/>
    <w:rsid w:val="00E579F1"/>
    <w:rsid w:val="00E60C9B"/>
    <w:rsid w:val="00E6275F"/>
    <w:rsid w:val="00E63F55"/>
    <w:rsid w:val="00E65FCF"/>
    <w:rsid w:val="00E73EE5"/>
    <w:rsid w:val="00E77156"/>
    <w:rsid w:val="00EA7471"/>
    <w:rsid w:val="00EA7FE1"/>
    <w:rsid w:val="00ED01FC"/>
    <w:rsid w:val="00EE6CE3"/>
    <w:rsid w:val="00F10A23"/>
    <w:rsid w:val="00F124AB"/>
    <w:rsid w:val="00F1280B"/>
    <w:rsid w:val="00F13C4C"/>
    <w:rsid w:val="00F30158"/>
    <w:rsid w:val="00F3618A"/>
    <w:rsid w:val="00F467C4"/>
    <w:rsid w:val="00F47DE6"/>
    <w:rsid w:val="00F5436D"/>
    <w:rsid w:val="00F70326"/>
    <w:rsid w:val="00F80CE8"/>
    <w:rsid w:val="00FC4D72"/>
    <w:rsid w:val="00FF2C81"/>
    <w:rsid w:val="00FF4A73"/>
    <w:rsid w:val="46001836"/>
    <w:rsid w:val="6769AB0A"/>
    <w:rsid w:val="7EE9C0DE"/>
    <w:rsid w:val="7F237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03F13"/>
  <w15:docId w15:val="{BB3FC017-12B9-4B79-AB00-FDD66393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7C4"/>
    <w:pPr>
      <w:ind w:left="-28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7C4"/>
    <w:pPr>
      <w:spacing w:after="0" w:line="240" w:lineRule="auto"/>
      <w:ind w:lef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7C4"/>
  </w:style>
  <w:style w:type="paragraph" w:styleId="Footer">
    <w:name w:val="footer"/>
    <w:basedOn w:val="Normal"/>
    <w:link w:val="FooterChar"/>
    <w:uiPriority w:val="99"/>
    <w:unhideWhenUsed/>
    <w:rsid w:val="00F46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7C4"/>
  </w:style>
  <w:style w:type="character" w:styleId="Hyperlink">
    <w:name w:val="Hyperlink"/>
    <w:basedOn w:val="DefaultParagraphFont"/>
    <w:uiPriority w:val="99"/>
    <w:unhideWhenUsed/>
    <w:rsid w:val="00F467C4"/>
    <w:rPr>
      <w:color w:val="0000FF" w:themeColor="hyperlink"/>
      <w:u w:val="single"/>
    </w:rPr>
  </w:style>
  <w:style w:type="paragraph" w:styleId="BalloonText">
    <w:name w:val="Balloon Text"/>
    <w:basedOn w:val="Normal"/>
    <w:link w:val="BalloonTextChar"/>
    <w:uiPriority w:val="99"/>
    <w:semiHidden/>
    <w:unhideWhenUsed/>
    <w:rsid w:val="00F4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7C4"/>
    <w:rPr>
      <w:rFonts w:ascii="Tahoma" w:hAnsi="Tahoma" w:cs="Tahoma"/>
      <w:sz w:val="16"/>
      <w:szCs w:val="16"/>
    </w:rPr>
  </w:style>
  <w:style w:type="character" w:styleId="CommentReference">
    <w:name w:val="annotation reference"/>
    <w:basedOn w:val="DefaultParagraphFont"/>
    <w:uiPriority w:val="99"/>
    <w:semiHidden/>
    <w:unhideWhenUsed/>
    <w:rsid w:val="00252DC6"/>
    <w:rPr>
      <w:sz w:val="16"/>
      <w:szCs w:val="16"/>
    </w:rPr>
  </w:style>
  <w:style w:type="paragraph" w:styleId="CommentText">
    <w:name w:val="annotation text"/>
    <w:basedOn w:val="Normal"/>
    <w:link w:val="CommentTextChar"/>
    <w:uiPriority w:val="99"/>
    <w:semiHidden/>
    <w:unhideWhenUsed/>
    <w:rsid w:val="00252DC6"/>
    <w:pPr>
      <w:spacing w:line="240" w:lineRule="auto"/>
    </w:pPr>
    <w:rPr>
      <w:sz w:val="20"/>
      <w:szCs w:val="20"/>
    </w:rPr>
  </w:style>
  <w:style w:type="character" w:customStyle="1" w:styleId="CommentTextChar">
    <w:name w:val="Comment Text Char"/>
    <w:basedOn w:val="DefaultParagraphFont"/>
    <w:link w:val="CommentText"/>
    <w:uiPriority w:val="99"/>
    <w:semiHidden/>
    <w:rsid w:val="00252DC6"/>
    <w:rPr>
      <w:sz w:val="20"/>
      <w:szCs w:val="20"/>
    </w:rPr>
  </w:style>
  <w:style w:type="paragraph" w:styleId="CommentSubject">
    <w:name w:val="annotation subject"/>
    <w:basedOn w:val="CommentText"/>
    <w:next w:val="CommentText"/>
    <w:link w:val="CommentSubjectChar"/>
    <w:uiPriority w:val="99"/>
    <w:semiHidden/>
    <w:unhideWhenUsed/>
    <w:rsid w:val="00252DC6"/>
    <w:rPr>
      <w:b/>
      <w:bCs/>
    </w:rPr>
  </w:style>
  <w:style w:type="character" w:customStyle="1" w:styleId="CommentSubjectChar">
    <w:name w:val="Comment Subject Char"/>
    <w:basedOn w:val="CommentTextChar"/>
    <w:link w:val="CommentSubject"/>
    <w:uiPriority w:val="99"/>
    <w:semiHidden/>
    <w:rsid w:val="00252DC6"/>
    <w:rPr>
      <w:b/>
      <w:bCs/>
      <w:sz w:val="20"/>
      <w:szCs w:val="20"/>
    </w:rPr>
  </w:style>
  <w:style w:type="paragraph" w:styleId="ListParagraph">
    <w:name w:val="List Paragraph"/>
    <w:basedOn w:val="Normal"/>
    <w:uiPriority w:val="34"/>
    <w:qFormat/>
    <w:rsid w:val="00FF4A73"/>
    <w:pPr>
      <w:ind w:left="720"/>
      <w:contextualSpacing/>
    </w:pPr>
  </w:style>
  <w:style w:type="paragraph" w:styleId="NormalWeb">
    <w:name w:val="Normal (Web)"/>
    <w:basedOn w:val="Normal"/>
    <w:uiPriority w:val="99"/>
    <w:unhideWhenUsed/>
    <w:rsid w:val="000F508C"/>
    <w:pPr>
      <w:spacing w:before="100" w:beforeAutospacing="1" w:after="300" w:line="240" w:lineRule="auto"/>
      <w:ind w:left="0"/>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C6E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227837">
      <w:bodyDiv w:val="1"/>
      <w:marLeft w:val="0"/>
      <w:marRight w:val="0"/>
      <w:marTop w:val="0"/>
      <w:marBottom w:val="0"/>
      <w:divBdr>
        <w:top w:val="none" w:sz="0" w:space="0" w:color="auto"/>
        <w:left w:val="none" w:sz="0" w:space="0" w:color="auto"/>
        <w:bottom w:val="none" w:sz="0" w:space="0" w:color="auto"/>
        <w:right w:val="none" w:sz="0" w:space="0" w:color="auto"/>
      </w:divBdr>
    </w:div>
    <w:div w:id="173384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515F87C779F4889A97EE91D8AF075" ma:contentTypeVersion="13" ma:contentTypeDescription="Create a new document." ma:contentTypeScope="" ma:versionID="7e2ad032b6bdc88755d6c2354e209f72">
  <xsd:schema xmlns:xsd="http://www.w3.org/2001/XMLSchema" xmlns:xs="http://www.w3.org/2001/XMLSchema" xmlns:p="http://schemas.microsoft.com/office/2006/metadata/properties" xmlns:ns2="f59c72a3-c632-42af-8cf3-3d6174367149" xmlns:ns3="95aa16c9-118a-4829-b85a-7ff2dc7067c9" targetNamespace="http://schemas.microsoft.com/office/2006/metadata/properties" ma:root="true" ma:fieldsID="918a2bf509d668e07fcbf4f2dbbd361c" ns2:_="" ns3:_="">
    <xsd:import namespace="f59c72a3-c632-42af-8cf3-3d6174367149"/>
    <xsd:import namespace="95aa16c9-118a-4829-b85a-7ff2dc7067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Contacted_x0020_"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c72a3-c632-42af-8cf3-3d6174367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Contacted_x0020_" ma:index="15" nillable="true" ma:displayName="Contacted " ma:default="1" ma:description="email send about award" ma:format="Dropdown" ma:internalName="Contacted_x0020_">
      <xsd:simpleType>
        <xsd:restriction base="dms:Boolea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aa16c9-118a-4829-b85a-7ff2dc7067c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acted_x0020_ xmlns="f59c72a3-c632-42af-8cf3-3d6174367149">true</Contacted_x0020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B1C39-C9D6-4B0B-98BE-61AC6D218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c72a3-c632-42af-8cf3-3d6174367149"/>
    <ds:schemaRef ds:uri="95aa16c9-118a-4829-b85a-7ff2dc706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4AA09-E6BE-4DF8-BF05-81BCBEFE0C62}">
  <ds:schemaRefs>
    <ds:schemaRef ds:uri="http://schemas.microsoft.com/office/2006/documentManagement/types"/>
    <ds:schemaRef ds:uri="95aa16c9-118a-4829-b85a-7ff2dc7067c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59c72a3-c632-42af-8cf3-3d6174367149"/>
    <ds:schemaRef ds:uri="http://www.w3.org/XML/1998/namespace"/>
  </ds:schemaRefs>
</ds:datastoreItem>
</file>

<file path=customXml/itemProps3.xml><?xml version="1.0" encoding="utf-8"?>
<ds:datastoreItem xmlns:ds="http://schemas.openxmlformats.org/officeDocument/2006/customXml" ds:itemID="{3EA87970-ADB8-492D-86C6-F802494876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1870</Words>
  <Characters>10659</Characters>
  <Application>Microsoft Office Word</Application>
  <DocSecurity>0</DocSecurity>
  <Lines>88</Lines>
  <Paragraphs>25</Paragraphs>
  <ScaleCrop>false</ScaleCrop>
  <Company>Hewlett-Packard</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Hutchinson</dc:creator>
  <cp:lastModifiedBy>A Alloway</cp:lastModifiedBy>
  <cp:revision>2</cp:revision>
  <cp:lastPrinted>2018-12-11T11:13:00Z</cp:lastPrinted>
  <dcterms:created xsi:type="dcterms:W3CDTF">2021-06-30T18:54:00Z</dcterms:created>
  <dcterms:modified xsi:type="dcterms:W3CDTF">2021-06-30T18:54:00Z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0x010100DD0515F87C779F4889A97EE91D8AF075</vt:lpwstr>
  </property>
  <property fmtid="{D5CDD505-2E9C-101B-9397-08002B2CF9AE}" pid="3" name="Contacted">
    <vt:bool>true</vt:bool>
  </property>
  <property fmtid="{D5CDD505-2E9C-101B-9397-08002B2CF9AE}" pid="4" name="MSIP_Label_71dda7c5-96ca-48e3-9e3a-5c391aea2853_Enabled">
    <vt:lpwstr>True</vt:lpwstr>
  </property>
  <property fmtid="{D5CDD505-2E9C-101B-9397-08002B2CF9AE}" pid="5" name="MSIP_Label_71dda7c5-96ca-48e3-9e3a-5c391aea2853_SiteId">
    <vt:lpwstr>a091745a-b7d8-4d7a-b2a6-1359053d4510</vt:lpwstr>
  </property>
  <property fmtid="{D5CDD505-2E9C-101B-9397-08002B2CF9AE}" pid="6" name="MSIP_Label_71dda7c5-96ca-48e3-9e3a-5c391aea2853_Ref">
    <vt:lpwstr>https://api.informationprotection.azure.com/api/a091745a-b7d8-4d7a-b2a6-1359053d4510</vt:lpwstr>
  </property>
  <property fmtid="{D5CDD505-2E9C-101B-9397-08002B2CF9AE}" pid="7" name="MSIP_Label_71dda7c5-96ca-48e3-9e3a-5c391aea2853_SetBy">
    <vt:lpwstr>aalloway@studfalljunioracademy.org</vt:lpwstr>
  </property>
  <property fmtid="{D5CDD505-2E9C-101B-9397-08002B2CF9AE}" pid="8" name="MSIP_Label_71dda7c5-96ca-48e3-9e3a-5c391aea2853_SetDate">
    <vt:lpwstr>2020-11-25T20:39:40.7942813+00:00</vt:lpwstr>
  </property>
  <property fmtid="{D5CDD505-2E9C-101B-9397-08002B2CF9AE}" pid="9" name="MSIP_Label_71dda7c5-96ca-48e3-9e3a-5c391aea2853_Name">
    <vt:lpwstr>General</vt:lpwstr>
  </property>
  <property fmtid="{D5CDD505-2E9C-101B-9397-08002B2CF9AE}" pid="10" name="MSIP_Label_71dda7c5-96ca-48e3-9e3a-5c391aea2853_Application">
    <vt:lpwstr>Microsoft Azure Information Protection</vt:lpwstr>
  </property>
  <property fmtid="{D5CDD505-2E9C-101B-9397-08002B2CF9AE}" pid="11" name="MSIP_Label_71dda7c5-96ca-48e3-9e3a-5c391aea2853_Extended_MSFT_Method">
    <vt:lpwstr>Automatic</vt:lpwstr>
  </property>
  <property fmtid="{D5CDD505-2E9C-101B-9397-08002B2CF9AE}" pid="12" name="Sensitivity">
    <vt:lpwstr>General</vt:lpwstr>
  </property>
</Properties>
</file>